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45A" w:rsidRPr="00832DF7" w:rsidRDefault="00654954" w:rsidP="009A745A">
      <w:pPr>
        <w:tabs>
          <w:tab w:val="left" w:pos="993"/>
        </w:tabs>
        <w:jc w:val="right"/>
        <w:rPr>
          <w:b/>
          <w:sz w:val="22"/>
          <w:szCs w:val="22"/>
          <w:lang w:val="kk-KZ"/>
        </w:rPr>
      </w:pPr>
      <w:r w:rsidRPr="00004571">
        <w:rPr>
          <w:b/>
          <w:spacing w:val="-1"/>
          <w:sz w:val="22"/>
          <w:szCs w:val="22"/>
        </w:rPr>
        <w:t xml:space="preserve">                                                                                       </w:t>
      </w:r>
      <w:r w:rsidR="000B3E44" w:rsidRPr="00004571">
        <w:rPr>
          <w:b/>
          <w:spacing w:val="-1"/>
          <w:sz w:val="22"/>
          <w:szCs w:val="22"/>
        </w:rPr>
        <w:t xml:space="preserve">                                                                                       </w:t>
      </w:r>
      <w:r w:rsidR="00936535" w:rsidRPr="00004571">
        <w:rPr>
          <w:b/>
          <w:spacing w:val="-1"/>
          <w:sz w:val="22"/>
          <w:szCs w:val="22"/>
        </w:rPr>
        <w:t xml:space="preserve">                                                                                                                                                                             </w:t>
      </w:r>
      <w:r w:rsidR="009A745A" w:rsidRPr="00004571">
        <w:rPr>
          <w:sz w:val="22"/>
          <w:szCs w:val="22"/>
          <w:lang w:val="kk-KZ"/>
        </w:rPr>
        <w:t xml:space="preserve">                                                                                                                                                        </w:t>
      </w:r>
      <w:r w:rsidR="009A745A" w:rsidRPr="00832DF7">
        <w:rPr>
          <w:b/>
          <w:sz w:val="22"/>
          <w:szCs w:val="22"/>
          <w:lang w:val="kk-KZ"/>
        </w:rPr>
        <w:t>Утверждаю</w:t>
      </w:r>
    </w:p>
    <w:p w:rsidR="00DA237A" w:rsidRPr="00832DF7" w:rsidRDefault="009A745A" w:rsidP="009A745A">
      <w:pPr>
        <w:jc w:val="right"/>
        <w:rPr>
          <w:b/>
          <w:sz w:val="22"/>
          <w:szCs w:val="22"/>
          <w:lang w:val="kk-KZ"/>
        </w:rPr>
      </w:pPr>
      <w:r w:rsidRPr="00832DF7">
        <w:rPr>
          <w:b/>
          <w:sz w:val="22"/>
          <w:szCs w:val="22"/>
          <w:lang w:val="kk-KZ"/>
        </w:rPr>
        <w:t xml:space="preserve">                                                                                                                         Директор</w:t>
      </w:r>
    </w:p>
    <w:p w:rsidR="009A745A" w:rsidRPr="00832DF7" w:rsidRDefault="009A745A" w:rsidP="009A745A">
      <w:pPr>
        <w:jc w:val="right"/>
        <w:rPr>
          <w:b/>
          <w:bCs/>
          <w:spacing w:val="-2"/>
          <w:sz w:val="22"/>
          <w:szCs w:val="22"/>
        </w:rPr>
      </w:pPr>
      <w:r w:rsidRPr="00832DF7">
        <w:rPr>
          <w:b/>
          <w:bCs/>
          <w:spacing w:val="-2"/>
          <w:sz w:val="22"/>
          <w:szCs w:val="22"/>
        </w:rPr>
        <w:t xml:space="preserve"> </w:t>
      </w:r>
      <w:r w:rsidR="00D14EA5" w:rsidRPr="00832DF7">
        <w:rPr>
          <w:b/>
          <w:bCs/>
          <w:spacing w:val="-2"/>
          <w:sz w:val="22"/>
          <w:szCs w:val="22"/>
        </w:rPr>
        <w:t>К</w:t>
      </w:r>
      <w:r w:rsidRPr="00832DF7">
        <w:rPr>
          <w:b/>
          <w:bCs/>
          <w:spacing w:val="-2"/>
          <w:sz w:val="22"/>
          <w:szCs w:val="22"/>
        </w:rPr>
        <w:t>ГП на ПХВ  «</w:t>
      </w:r>
      <w:r w:rsidR="00DA237A" w:rsidRPr="00832DF7">
        <w:rPr>
          <w:b/>
          <w:sz w:val="22"/>
          <w:szCs w:val="22"/>
        </w:rPr>
        <w:t xml:space="preserve">Многопрофильная </w:t>
      </w:r>
    </w:p>
    <w:p w:rsidR="009A745A" w:rsidRPr="00832DF7" w:rsidRDefault="00DA237A" w:rsidP="009A745A">
      <w:pPr>
        <w:jc w:val="right"/>
        <w:rPr>
          <w:b/>
          <w:sz w:val="22"/>
          <w:szCs w:val="22"/>
        </w:rPr>
      </w:pPr>
      <w:r w:rsidRPr="00832DF7">
        <w:rPr>
          <w:b/>
          <w:sz w:val="22"/>
          <w:szCs w:val="22"/>
        </w:rPr>
        <w:t>областная больница</w:t>
      </w:r>
      <w:r w:rsidR="000D60E6">
        <w:rPr>
          <w:b/>
          <w:sz w:val="22"/>
          <w:szCs w:val="22"/>
        </w:rPr>
        <w:t xml:space="preserve"> города Байконур</w:t>
      </w:r>
      <w:r w:rsidRPr="00832DF7">
        <w:rPr>
          <w:b/>
          <w:bCs/>
          <w:spacing w:val="-2"/>
          <w:sz w:val="22"/>
          <w:szCs w:val="22"/>
        </w:rPr>
        <w:t xml:space="preserve">» </w:t>
      </w:r>
    </w:p>
    <w:p w:rsidR="009A745A" w:rsidRPr="00832DF7" w:rsidRDefault="000D60E6" w:rsidP="009A745A">
      <w:pPr>
        <w:jc w:val="right"/>
        <w:rPr>
          <w:b/>
          <w:sz w:val="22"/>
          <w:szCs w:val="22"/>
          <w:lang w:val="kk-KZ"/>
        </w:rPr>
      </w:pPr>
      <w:r>
        <w:rPr>
          <w:b/>
          <w:sz w:val="22"/>
          <w:szCs w:val="22"/>
          <w:lang w:val="kk-KZ"/>
        </w:rPr>
        <w:t>Адилхан  Ж.К</w:t>
      </w:r>
      <w:r w:rsidR="009A745A" w:rsidRPr="00832DF7">
        <w:rPr>
          <w:b/>
          <w:sz w:val="22"/>
          <w:szCs w:val="22"/>
          <w:lang w:val="kk-KZ"/>
        </w:rPr>
        <w:t>. _____________</w:t>
      </w:r>
    </w:p>
    <w:p w:rsidR="009A745A" w:rsidRPr="00832DF7" w:rsidRDefault="009A745A" w:rsidP="009A745A">
      <w:pPr>
        <w:jc w:val="right"/>
        <w:rPr>
          <w:b/>
          <w:sz w:val="22"/>
          <w:szCs w:val="22"/>
          <w:lang w:val="kk-KZ"/>
        </w:rPr>
      </w:pPr>
      <w:r w:rsidRPr="00832DF7">
        <w:rPr>
          <w:b/>
          <w:sz w:val="22"/>
          <w:szCs w:val="22"/>
          <w:lang w:val="kk-KZ"/>
        </w:rPr>
        <w:t xml:space="preserve">                                                                                                                                       «      » __________ 20</w:t>
      </w:r>
      <w:r w:rsidR="000D60E6">
        <w:rPr>
          <w:b/>
          <w:sz w:val="22"/>
          <w:szCs w:val="22"/>
          <w:lang w:val="kk-KZ"/>
        </w:rPr>
        <w:t>20</w:t>
      </w:r>
      <w:r w:rsidRPr="00832DF7">
        <w:rPr>
          <w:b/>
          <w:sz w:val="22"/>
          <w:szCs w:val="22"/>
          <w:lang w:val="kk-KZ"/>
        </w:rPr>
        <w:t>г</w:t>
      </w:r>
    </w:p>
    <w:p w:rsidR="009A745A" w:rsidRPr="00832DF7" w:rsidRDefault="009A745A" w:rsidP="009A745A">
      <w:pPr>
        <w:jc w:val="right"/>
        <w:rPr>
          <w:b/>
          <w:sz w:val="22"/>
          <w:szCs w:val="22"/>
          <w:lang w:val="kk-KZ"/>
        </w:rPr>
      </w:pPr>
    </w:p>
    <w:p w:rsidR="00936535" w:rsidRPr="00832DF7" w:rsidRDefault="00936535" w:rsidP="009A745A">
      <w:pPr>
        <w:ind w:left="5387"/>
        <w:jc w:val="center"/>
        <w:rPr>
          <w:sz w:val="22"/>
          <w:szCs w:val="22"/>
        </w:rPr>
      </w:pPr>
    </w:p>
    <w:p w:rsidR="00936535" w:rsidRPr="00004571" w:rsidRDefault="00936535" w:rsidP="009A745A">
      <w:pPr>
        <w:shd w:val="clear" w:color="auto" w:fill="FFFFFF"/>
        <w:ind w:left="6192"/>
        <w:rPr>
          <w:sz w:val="22"/>
          <w:szCs w:val="22"/>
        </w:rPr>
      </w:pPr>
    </w:p>
    <w:p w:rsidR="00936535" w:rsidRPr="00004571" w:rsidRDefault="00936535" w:rsidP="009A745A">
      <w:pPr>
        <w:jc w:val="center"/>
        <w:rPr>
          <w:b/>
          <w:bCs/>
          <w:sz w:val="22"/>
          <w:szCs w:val="22"/>
        </w:rPr>
      </w:pPr>
      <w:r w:rsidRPr="00004571">
        <w:rPr>
          <w:b/>
          <w:bCs/>
          <w:sz w:val="22"/>
          <w:szCs w:val="22"/>
        </w:rPr>
        <w:t>ТЕНДЕРНАЯ ДОКУМЕНТАЦИЯ,</w:t>
      </w:r>
    </w:p>
    <w:p w:rsidR="00936535" w:rsidRPr="00004571" w:rsidRDefault="00936535" w:rsidP="009A745A">
      <w:pPr>
        <w:jc w:val="center"/>
        <w:rPr>
          <w:b/>
          <w:bCs/>
          <w:sz w:val="22"/>
          <w:szCs w:val="22"/>
        </w:rPr>
      </w:pPr>
      <w:r w:rsidRPr="00004571">
        <w:rPr>
          <w:b/>
          <w:bCs/>
          <w:spacing w:val="-2"/>
          <w:sz w:val="22"/>
          <w:szCs w:val="22"/>
        </w:rPr>
        <w:t>предоставляемая  организатором тендера потенциальным поставщикам по подготовке</w:t>
      </w:r>
    </w:p>
    <w:p w:rsidR="00936535" w:rsidRPr="00004571" w:rsidRDefault="00936535" w:rsidP="00D7119A">
      <w:pPr>
        <w:jc w:val="both"/>
        <w:rPr>
          <w:b/>
          <w:bCs/>
          <w:sz w:val="22"/>
          <w:szCs w:val="22"/>
        </w:rPr>
      </w:pPr>
      <w:r w:rsidRPr="00004571">
        <w:rPr>
          <w:b/>
          <w:bCs/>
          <w:spacing w:val="-2"/>
          <w:sz w:val="22"/>
          <w:szCs w:val="22"/>
        </w:rPr>
        <w:t xml:space="preserve">тендерных заявок и участия в тендере </w:t>
      </w:r>
      <w:r w:rsidRPr="00004571">
        <w:rPr>
          <w:b/>
          <w:bCs/>
          <w:sz w:val="22"/>
          <w:szCs w:val="22"/>
        </w:rPr>
        <w:t xml:space="preserve">по закупкам  </w:t>
      </w:r>
      <w:r w:rsidR="00301994" w:rsidRPr="00004571">
        <w:rPr>
          <w:rStyle w:val="s1"/>
          <w:b/>
          <w:sz w:val="22"/>
          <w:szCs w:val="22"/>
        </w:rPr>
        <w:t>изделия медицинского назначения (далее-ИМН)</w:t>
      </w:r>
      <w:r w:rsidR="0017288E" w:rsidRPr="00004571">
        <w:rPr>
          <w:b/>
          <w:bCs/>
          <w:sz w:val="22"/>
          <w:szCs w:val="22"/>
        </w:rPr>
        <w:t xml:space="preserve"> </w:t>
      </w:r>
      <w:r w:rsidRPr="00004571">
        <w:rPr>
          <w:b/>
          <w:bCs/>
          <w:sz w:val="22"/>
          <w:szCs w:val="22"/>
        </w:rPr>
        <w:t xml:space="preserve">для  </w:t>
      </w:r>
      <w:r w:rsidR="008F2A3C" w:rsidRPr="00D7119A">
        <w:rPr>
          <w:b/>
          <w:sz w:val="22"/>
          <w:szCs w:val="22"/>
        </w:rPr>
        <w:t>Коммунального государственного предприятия на праве</w:t>
      </w:r>
      <w:r w:rsidR="008F2A3C" w:rsidRPr="00D7119A">
        <w:rPr>
          <w:b/>
        </w:rPr>
        <w:t xml:space="preserve"> </w:t>
      </w:r>
      <w:r w:rsidR="008F2A3C" w:rsidRPr="00D7119A">
        <w:rPr>
          <w:b/>
          <w:sz w:val="22"/>
          <w:szCs w:val="22"/>
        </w:rPr>
        <w:t>хозяйственного ведения "Многопрофильная областная</w:t>
      </w:r>
      <w:r w:rsidR="008F2A3C" w:rsidRPr="00D7119A">
        <w:rPr>
          <w:b/>
        </w:rPr>
        <w:t xml:space="preserve"> </w:t>
      </w:r>
      <w:r w:rsidR="008F2A3C" w:rsidRPr="00D7119A">
        <w:rPr>
          <w:b/>
          <w:sz w:val="22"/>
          <w:szCs w:val="22"/>
        </w:rPr>
        <w:t>больница</w:t>
      </w:r>
      <w:r w:rsidR="000D60E6">
        <w:rPr>
          <w:b/>
          <w:sz w:val="22"/>
          <w:szCs w:val="22"/>
        </w:rPr>
        <w:t xml:space="preserve"> города Байконур</w:t>
      </w:r>
      <w:r w:rsidR="008F2A3C" w:rsidRPr="00D7119A">
        <w:rPr>
          <w:b/>
          <w:sz w:val="22"/>
          <w:szCs w:val="22"/>
        </w:rPr>
        <w:t xml:space="preserve">" </w:t>
      </w:r>
    </w:p>
    <w:p w:rsidR="00936535" w:rsidRPr="00004571" w:rsidRDefault="00936535" w:rsidP="009A745A">
      <w:pPr>
        <w:jc w:val="center"/>
        <w:rPr>
          <w:b/>
          <w:bCs/>
          <w:sz w:val="22"/>
          <w:szCs w:val="22"/>
        </w:rPr>
      </w:pPr>
    </w:p>
    <w:p w:rsidR="00936535" w:rsidRPr="00004571" w:rsidRDefault="00936535" w:rsidP="009A745A">
      <w:pPr>
        <w:ind w:firstLine="709"/>
        <w:jc w:val="both"/>
        <w:rPr>
          <w:sz w:val="22"/>
          <w:szCs w:val="22"/>
        </w:rPr>
      </w:pPr>
      <w:r w:rsidRPr="00004571">
        <w:rPr>
          <w:sz w:val="22"/>
          <w:szCs w:val="22"/>
        </w:rPr>
        <w:t xml:space="preserve">Настоящая тендерная документация, предоставляемая организатором тендера </w:t>
      </w:r>
      <w:r w:rsidR="008F2A3C" w:rsidRPr="00781380">
        <w:rPr>
          <w:sz w:val="22"/>
          <w:szCs w:val="22"/>
        </w:rPr>
        <w:t>Коммунальн</w:t>
      </w:r>
      <w:r w:rsidR="008F2A3C">
        <w:rPr>
          <w:sz w:val="22"/>
          <w:szCs w:val="22"/>
        </w:rPr>
        <w:t>ым</w:t>
      </w:r>
      <w:r w:rsidR="008F2A3C" w:rsidRPr="00781380">
        <w:rPr>
          <w:sz w:val="22"/>
          <w:szCs w:val="22"/>
        </w:rPr>
        <w:t xml:space="preserve"> </w:t>
      </w:r>
      <w:r w:rsidR="008F2A3C">
        <w:rPr>
          <w:sz w:val="22"/>
          <w:szCs w:val="22"/>
        </w:rPr>
        <w:t xml:space="preserve">государственным </w:t>
      </w:r>
      <w:r w:rsidR="008F2A3C" w:rsidRPr="00781380">
        <w:rPr>
          <w:sz w:val="22"/>
          <w:szCs w:val="22"/>
        </w:rPr>
        <w:t>предприяти</w:t>
      </w:r>
      <w:r w:rsidR="008F2A3C">
        <w:rPr>
          <w:sz w:val="22"/>
          <w:szCs w:val="22"/>
        </w:rPr>
        <w:t>ем</w:t>
      </w:r>
      <w:r w:rsidR="008F2A3C" w:rsidRPr="00781380">
        <w:rPr>
          <w:sz w:val="22"/>
          <w:szCs w:val="22"/>
        </w:rPr>
        <w:t xml:space="preserve"> на праве</w:t>
      </w:r>
      <w:r w:rsidR="008F2A3C">
        <w:t xml:space="preserve"> </w:t>
      </w:r>
      <w:r w:rsidR="008F2A3C" w:rsidRPr="00781380">
        <w:rPr>
          <w:sz w:val="22"/>
          <w:szCs w:val="22"/>
        </w:rPr>
        <w:t>хозяйственного ведения "Многопрофильная областная</w:t>
      </w:r>
      <w:r w:rsidR="008F2A3C">
        <w:t xml:space="preserve"> </w:t>
      </w:r>
      <w:r w:rsidR="008F2A3C" w:rsidRPr="00781380">
        <w:rPr>
          <w:sz w:val="22"/>
          <w:szCs w:val="22"/>
        </w:rPr>
        <w:t>больница</w:t>
      </w:r>
      <w:r w:rsidR="000D60E6">
        <w:rPr>
          <w:sz w:val="22"/>
          <w:szCs w:val="22"/>
        </w:rPr>
        <w:t xml:space="preserve">  города Байконур</w:t>
      </w:r>
      <w:r w:rsidR="008F2A3C" w:rsidRPr="00781380">
        <w:rPr>
          <w:sz w:val="22"/>
          <w:szCs w:val="22"/>
        </w:rPr>
        <w:t xml:space="preserve">" </w:t>
      </w:r>
      <w:r w:rsidRPr="00004571">
        <w:rPr>
          <w:spacing w:val="-1"/>
          <w:sz w:val="22"/>
          <w:szCs w:val="22"/>
        </w:rPr>
        <w:t xml:space="preserve">потенциальным поставщикам для </w:t>
      </w:r>
      <w:r w:rsidRPr="00004571">
        <w:rPr>
          <w:sz w:val="22"/>
          <w:szCs w:val="22"/>
        </w:rPr>
        <w:t xml:space="preserve">подготовки тендерных заявок и участия в тендере по закупу  </w:t>
      </w:r>
      <w:r w:rsidR="00301994" w:rsidRPr="00004571">
        <w:rPr>
          <w:rStyle w:val="s1"/>
          <w:b/>
          <w:sz w:val="22"/>
          <w:szCs w:val="22"/>
        </w:rPr>
        <w:t>ИМН</w:t>
      </w:r>
      <w:r w:rsidR="0017288E" w:rsidRPr="00004571">
        <w:rPr>
          <w:bCs/>
          <w:sz w:val="22"/>
          <w:szCs w:val="22"/>
        </w:rPr>
        <w:t xml:space="preserve"> </w:t>
      </w:r>
      <w:r w:rsidRPr="00004571">
        <w:rPr>
          <w:bCs/>
          <w:sz w:val="22"/>
          <w:szCs w:val="22"/>
        </w:rPr>
        <w:t xml:space="preserve">для </w:t>
      </w:r>
      <w:r w:rsidR="008F2A3C" w:rsidRPr="00781380">
        <w:rPr>
          <w:sz w:val="22"/>
          <w:szCs w:val="22"/>
        </w:rPr>
        <w:t>Коммунально</w:t>
      </w:r>
      <w:r w:rsidR="008F2A3C">
        <w:rPr>
          <w:sz w:val="22"/>
          <w:szCs w:val="22"/>
        </w:rPr>
        <w:t>го</w:t>
      </w:r>
      <w:r w:rsidR="008F2A3C" w:rsidRPr="00781380">
        <w:rPr>
          <w:sz w:val="22"/>
          <w:szCs w:val="22"/>
        </w:rPr>
        <w:t xml:space="preserve"> государственно</w:t>
      </w:r>
      <w:r w:rsidR="008F2A3C">
        <w:rPr>
          <w:sz w:val="22"/>
          <w:szCs w:val="22"/>
        </w:rPr>
        <w:t xml:space="preserve">го </w:t>
      </w:r>
      <w:r w:rsidR="008F2A3C" w:rsidRPr="00781380">
        <w:rPr>
          <w:sz w:val="22"/>
          <w:szCs w:val="22"/>
        </w:rPr>
        <w:t>предприяти</w:t>
      </w:r>
      <w:r w:rsidR="008F2A3C">
        <w:rPr>
          <w:sz w:val="22"/>
          <w:szCs w:val="22"/>
        </w:rPr>
        <w:t>я</w:t>
      </w:r>
      <w:r w:rsidR="008F2A3C" w:rsidRPr="00781380">
        <w:rPr>
          <w:sz w:val="22"/>
          <w:szCs w:val="22"/>
        </w:rPr>
        <w:t xml:space="preserve"> на праве</w:t>
      </w:r>
      <w:r w:rsidR="008F2A3C">
        <w:t xml:space="preserve"> </w:t>
      </w:r>
      <w:r w:rsidR="008F2A3C" w:rsidRPr="00781380">
        <w:rPr>
          <w:sz w:val="22"/>
          <w:szCs w:val="22"/>
        </w:rPr>
        <w:t>хозяйственного ведения "Многопрофильная областная</w:t>
      </w:r>
      <w:r w:rsidR="008F2A3C">
        <w:t xml:space="preserve"> </w:t>
      </w:r>
      <w:r w:rsidR="008F2A3C" w:rsidRPr="00781380">
        <w:rPr>
          <w:sz w:val="22"/>
          <w:szCs w:val="22"/>
        </w:rPr>
        <w:t>больница</w:t>
      </w:r>
      <w:r w:rsidR="000D60E6">
        <w:rPr>
          <w:sz w:val="22"/>
          <w:szCs w:val="22"/>
        </w:rPr>
        <w:t xml:space="preserve"> города Байконур</w:t>
      </w:r>
      <w:r w:rsidR="008F2A3C" w:rsidRPr="00781380">
        <w:rPr>
          <w:sz w:val="22"/>
          <w:szCs w:val="22"/>
        </w:rPr>
        <w:t xml:space="preserve">" </w:t>
      </w:r>
      <w:r w:rsidRPr="00004571">
        <w:rPr>
          <w:sz w:val="22"/>
          <w:szCs w:val="22"/>
        </w:rPr>
        <w:t xml:space="preserve">(далее - Тендерная документация), разработана в соответствии с Правилами </w:t>
      </w:r>
      <w:r w:rsidR="0017288E" w:rsidRPr="00004571">
        <w:rPr>
          <w:rStyle w:val="s1"/>
          <w:sz w:val="22"/>
          <w:szCs w:val="22"/>
        </w:rPr>
        <w:t>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r w:rsidRPr="00004571">
        <w:rPr>
          <w:sz w:val="22"/>
          <w:szCs w:val="22"/>
        </w:rPr>
        <w:t>», утвержденным постановлением Правительства Республики Казахстан от 30 октября 2009 года № 1729 (далее - Правила).</w:t>
      </w:r>
    </w:p>
    <w:p w:rsidR="00936535" w:rsidRPr="00004571" w:rsidRDefault="00936535" w:rsidP="009A745A">
      <w:pPr>
        <w:ind w:firstLine="709"/>
        <w:jc w:val="both"/>
        <w:rPr>
          <w:sz w:val="22"/>
          <w:szCs w:val="22"/>
        </w:rPr>
      </w:pPr>
    </w:p>
    <w:p w:rsidR="00936535" w:rsidRPr="00004571" w:rsidRDefault="00936535" w:rsidP="009A745A">
      <w:pPr>
        <w:shd w:val="clear" w:color="auto" w:fill="FFFFFF"/>
        <w:ind w:left="4301"/>
        <w:rPr>
          <w:b/>
          <w:bCs/>
          <w:spacing w:val="-1"/>
          <w:sz w:val="22"/>
          <w:szCs w:val="22"/>
        </w:rPr>
      </w:pPr>
      <w:r w:rsidRPr="00004571">
        <w:rPr>
          <w:b/>
          <w:bCs/>
          <w:spacing w:val="-1"/>
          <w:sz w:val="22"/>
          <w:szCs w:val="22"/>
        </w:rPr>
        <w:t>Глава 1. Введение</w:t>
      </w:r>
    </w:p>
    <w:p w:rsidR="00936535" w:rsidRPr="00004571" w:rsidRDefault="00936535" w:rsidP="009A745A">
      <w:pPr>
        <w:shd w:val="clear" w:color="auto" w:fill="FFFFFF"/>
        <w:ind w:left="4301"/>
        <w:rPr>
          <w:sz w:val="22"/>
          <w:szCs w:val="22"/>
        </w:rPr>
      </w:pPr>
    </w:p>
    <w:p w:rsidR="00936535" w:rsidRPr="00004571" w:rsidRDefault="00936535" w:rsidP="009A745A">
      <w:pPr>
        <w:shd w:val="clear" w:color="auto" w:fill="FFFFFF"/>
        <w:ind w:left="4258"/>
        <w:rPr>
          <w:b/>
          <w:bCs/>
          <w:spacing w:val="-2"/>
          <w:sz w:val="22"/>
          <w:szCs w:val="22"/>
        </w:rPr>
      </w:pPr>
      <w:r w:rsidRPr="00004571">
        <w:rPr>
          <w:b/>
          <w:bCs/>
          <w:spacing w:val="-2"/>
          <w:sz w:val="22"/>
          <w:szCs w:val="22"/>
        </w:rPr>
        <w:t>1. Предмет тендера</w:t>
      </w:r>
    </w:p>
    <w:p w:rsidR="00936535" w:rsidRPr="00004571" w:rsidRDefault="00936535" w:rsidP="009A745A">
      <w:pPr>
        <w:shd w:val="clear" w:color="auto" w:fill="FFFFFF"/>
        <w:ind w:left="4258"/>
        <w:rPr>
          <w:sz w:val="22"/>
          <w:szCs w:val="22"/>
        </w:rPr>
      </w:pPr>
    </w:p>
    <w:p w:rsidR="00936535" w:rsidRPr="00004571" w:rsidRDefault="00936535" w:rsidP="00E4756B">
      <w:pPr>
        <w:shd w:val="clear" w:color="auto" w:fill="FFFFFF"/>
        <w:tabs>
          <w:tab w:val="left" w:pos="926"/>
        </w:tabs>
        <w:ind w:right="43" w:firstLine="709"/>
        <w:jc w:val="both"/>
        <w:rPr>
          <w:spacing w:val="-1"/>
          <w:sz w:val="22"/>
          <w:szCs w:val="22"/>
        </w:rPr>
      </w:pPr>
      <w:r w:rsidRPr="00004571">
        <w:rPr>
          <w:sz w:val="22"/>
          <w:szCs w:val="22"/>
        </w:rPr>
        <w:t>1. Настоящ</w:t>
      </w:r>
      <w:r w:rsidR="00CE581E" w:rsidRPr="00004571">
        <w:rPr>
          <w:sz w:val="22"/>
          <w:szCs w:val="22"/>
        </w:rPr>
        <w:t>ая т</w:t>
      </w:r>
      <w:r w:rsidRPr="00004571">
        <w:rPr>
          <w:sz w:val="22"/>
          <w:szCs w:val="22"/>
        </w:rPr>
        <w:t xml:space="preserve">ендерная документация по проведению тендера по закупу </w:t>
      </w:r>
      <w:r w:rsidRPr="00004571">
        <w:rPr>
          <w:b/>
          <w:bCs/>
          <w:sz w:val="22"/>
          <w:szCs w:val="22"/>
        </w:rPr>
        <w:t xml:space="preserve"> </w:t>
      </w:r>
      <w:r w:rsidR="00301994" w:rsidRPr="00004571">
        <w:rPr>
          <w:rStyle w:val="s1"/>
          <w:b/>
          <w:sz w:val="22"/>
          <w:szCs w:val="22"/>
        </w:rPr>
        <w:t>ИМН</w:t>
      </w:r>
      <w:r w:rsidRPr="00004571">
        <w:rPr>
          <w:b/>
          <w:bCs/>
          <w:sz w:val="22"/>
          <w:szCs w:val="22"/>
        </w:rPr>
        <w:t xml:space="preserve"> </w:t>
      </w:r>
      <w:r w:rsidRPr="00004571">
        <w:rPr>
          <w:bCs/>
          <w:sz w:val="22"/>
          <w:szCs w:val="22"/>
        </w:rPr>
        <w:t xml:space="preserve">для </w:t>
      </w:r>
      <w:r w:rsidRPr="00004571">
        <w:rPr>
          <w:sz w:val="22"/>
          <w:szCs w:val="22"/>
        </w:rPr>
        <w:t xml:space="preserve"> </w:t>
      </w:r>
      <w:r w:rsidR="008F2A3C" w:rsidRPr="00781380">
        <w:rPr>
          <w:sz w:val="22"/>
          <w:szCs w:val="22"/>
        </w:rPr>
        <w:t>Коммунально</w:t>
      </w:r>
      <w:r w:rsidR="008F2A3C">
        <w:rPr>
          <w:sz w:val="22"/>
          <w:szCs w:val="22"/>
        </w:rPr>
        <w:t>го</w:t>
      </w:r>
      <w:r w:rsidR="008F2A3C" w:rsidRPr="00781380">
        <w:rPr>
          <w:sz w:val="22"/>
          <w:szCs w:val="22"/>
        </w:rPr>
        <w:t xml:space="preserve"> государственно</w:t>
      </w:r>
      <w:r w:rsidR="008F2A3C">
        <w:rPr>
          <w:sz w:val="22"/>
          <w:szCs w:val="22"/>
        </w:rPr>
        <w:t xml:space="preserve">го </w:t>
      </w:r>
      <w:r w:rsidR="008F2A3C" w:rsidRPr="00781380">
        <w:rPr>
          <w:sz w:val="22"/>
          <w:szCs w:val="22"/>
        </w:rPr>
        <w:t>предприяти</w:t>
      </w:r>
      <w:r w:rsidR="008F2A3C">
        <w:rPr>
          <w:sz w:val="22"/>
          <w:szCs w:val="22"/>
        </w:rPr>
        <w:t>я</w:t>
      </w:r>
      <w:r w:rsidR="008F2A3C" w:rsidRPr="00781380">
        <w:rPr>
          <w:sz w:val="22"/>
          <w:szCs w:val="22"/>
        </w:rPr>
        <w:t xml:space="preserve"> на праве</w:t>
      </w:r>
      <w:r w:rsidR="008F2A3C">
        <w:t xml:space="preserve"> </w:t>
      </w:r>
      <w:r w:rsidR="008F2A3C" w:rsidRPr="00781380">
        <w:rPr>
          <w:sz w:val="22"/>
          <w:szCs w:val="22"/>
        </w:rPr>
        <w:t>хозяйственного ведения "Многопрофильная областная</w:t>
      </w:r>
      <w:r w:rsidR="008F2A3C">
        <w:t xml:space="preserve"> </w:t>
      </w:r>
      <w:r w:rsidR="008F2A3C" w:rsidRPr="00781380">
        <w:rPr>
          <w:sz w:val="22"/>
          <w:szCs w:val="22"/>
        </w:rPr>
        <w:t>больница</w:t>
      </w:r>
      <w:r w:rsidR="000D60E6">
        <w:rPr>
          <w:sz w:val="22"/>
          <w:szCs w:val="22"/>
        </w:rPr>
        <w:t xml:space="preserve"> города Байконур» </w:t>
      </w:r>
      <w:r w:rsidRPr="00004571">
        <w:rPr>
          <w:sz w:val="22"/>
          <w:szCs w:val="22"/>
        </w:rPr>
        <w:t xml:space="preserve"> </w:t>
      </w:r>
      <w:r w:rsidR="00526730" w:rsidRPr="00004571">
        <w:rPr>
          <w:sz w:val="22"/>
          <w:szCs w:val="22"/>
        </w:rPr>
        <w:t xml:space="preserve">указанные в </w:t>
      </w:r>
      <w:r w:rsidR="00526730" w:rsidRPr="00004571">
        <w:rPr>
          <w:b/>
          <w:sz w:val="22"/>
          <w:szCs w:val="22"/>
          <w:u w:val="single"/>
        </w:rPr>
        <w:t>приложении 1</w:t>
      </w:r>
      <w:r w:rsidR="00526730" w:rsidRPr="00004571">
        <w:rPr>
          <w:sz w:val="22"/>
          <w:szCs w:val="22"/>
        </w:rPr>
        <w:t xml:space="preserve"> и </w:t>
      </w:r>
      <w:r w:rsidR="00526730" w:rsidRPr="00004571">
        <w:rPr>
          <w:b/>
          <w:sz w:val="22"/>
          <w:szCs w:val="22"/>
        </w:rPr>
        <w:t>перечне</w:t>
      </w:r>
      <w:r w:rsidR="00526730" w:rsidRPr="00004571">
        <w:rPr>
          <w:sz w:val="22"/>
          <w:szCs w:val="22"/>
        </w:rPr>
        <w:t xml:space="preserve"> </w:t>
      </w:r>
      <w:r w:rsidR="00526730" w:rsidRPr="00004571">
        <w:rPr>
          <w:b/>
          <w:sz w:val="22"/>
          <w:szCs w:val="22"/>
        </w:rPr>
        <w:t xml:space="preserve">товаров </w:t>
      </w:r>
      <w:r w:rsidRPr="00004571">
        <w:rPr>
          <w:sz w:val="22"/>
          <w:szCs w:val="22"/>
        </w:rPr>
        <w:t xml:space="preserve">(далее - Товары), разработана с целью </w:t>
      </w:r>
      <w:r w:rsidRPr="00004571">
        <w:rPr>
          <w:spacing w:val="-1"/>
          <w:sz w:val="22"/>
          <w:szCs w:val="22"/>
        </w:rPr>
        <w:t>предоставления потенциальным поставщикам полной информации об их участии в тендере.</w:t>
      </w:r>
    </w:p>
    <w:p w:rsidR="00E4756B" w:rsidRPr="000D60E6" w:rsidRDefault="00936535" w:rsidP="000D60E6">
      <w:r w:rsidRPr="00004571">
        <w:rPr>
          <w:spacing w:val="-1"/>
          <w:sz w:val="22"/>
          <w:szCs w:val="22"/>
        </w:rPr>
        <w:t>2.</w:t>
      </w:r>
      <w:r w:rsidRPr="00004571">
        <w:rPr>
          <w:sz w:val="22"/>
          <w:szCs w:val="22"/>
        </w:rPr>
        <w:t xml:space="preserve"> Сумма, выделенная для данного тендера по </w:t>
      </w:r>
      <w:r w:rsidRPr="00004571">
        <w:rPr>
          <w:bCs/>
          <w:sz w:val="22"/>
          <w:szCs w:val="22"/>
        </w:rPr>
        <w:t xml:space="preserve">закупу </w:t>
      </w:r>
      <w:r w:rsidR="000D60E6" w:rsidRPr="000D60E6">
        <w:rPr>
          <w:b/>
          <w:bCs/>
          <w:color w:val="000000"/>
        </w:rPr>
        <w:t xml:space="preserve">12 298 000,00   </w:t>
      </w:r>
      <w:r w:rsidR="000D60E6" w:rsidRPr="000D60E6">
        <w:rPr>
          <w:lang w:val="kk-KZ"/>
        </w:rPr>
        <w:t>(двенадцать миллионов двести девяносто восемь тысяч</w:t>
      </w:r>
      <w:r w:rsidR="000D60E6" w:rsidRPr="000D60E6">
        <w:rPr>
          <w:b/>
          <w:bCs/>
        </w:rPr>
        <w:t>)</w:t>
      </w:r>
      <w:r w:rsidR="000D60E6" w:rsidRPr="00B80529">
        <w:rPr>
          <w:b/>
          <w:bCs/>
        </w:rPr>
        <w:t xml:space="preserve"> </w:t>
      </w:r>
      <w:r w:rsidR="000A33D3" w:rsidRPr="000D60E6">
        <w:rPr>
          <w:b/>
          <w:bCs/>
        </w:rPr>
        <w:t>тенге</w:t>
      </w:r>
      <w:r w:rsidR="00004571" w:rsidRPr="000D60E6">
        <w:rPr>
          <w:b/>
          <w:bCs/>
          <w:lang w:val="kk-KZ"/>
        </w:rPr>
        <w:t xml:space="preserve"> 00 тиын</w:t>
      </w:r>
      <w:r w:rsidR="00E4756B" w:rsidRPr="000D60E6">
        <w:rPr>
          <w:b/>
          <w:bCs/>
        </w:rPr>
        <w:t>,</w:t>
      </w:r>
      <w:r w:rsidR="000A33D3" w:rsidRPr="00004571">
        <w:rPr>
          <w:bCs/>
          <w:sz w:val="22"/>
          <w:szCs w:val="22"/>
        </w:rPr>
        <w:t xml:space="preserve"> согласно перечня </w:t>
      </w:r>
      <w:r w:rsidR="00E4756B" w:rsidRPr="00004571">
        <w:rPr>
          <w:bCs/>
          <w:sz w:val="22"/>
          <w:szCs w:val="22"/>
        </w:rPr>
        <w:t xml:space="preserve">товаром </w:t>
      </w:r>
      <w:r w:rsidR="000A33D3" w:rsidRPr="00004571">
        <w:rPr>
          <w:bCs/>
          <w:sz w:val="22"/>
          <w:szCs w:val="22"/>
        </w:rPr>
        <w:t>прикрепленного к тендерной документации</w:t>
      </w:r>
    </w:p>
    <w:p w:rsidR="00936535" w:rsidRPr="00004571" w:rsidRDefault="00936535" w:rsidP="00E4756B">
      <w:pPr>
        <w:jc w:val="both"/>
        <w:rPr>
          <w:sz w:val="22"/>
          <w:szCs w:val="22"/>
        </w:rPr>
      </w:pPr>
      <w:r w:rsidRPr="00004571">
        <w:rPr>
          <w:sz w:val="22"/>
          <w:szCs w:val="22"/>
        </w:rPr>
        <w:t xml:space="preserve">           3. Тендер проводится с целью определения поставщиков Товара для </w:t>
      </w:r>
      <w:r w:rsidR="008F2A3C" w:rsidRPr="008F2A3C">
        <w:rPr>
          <w:bCs/>
          <w:spacing w:val="-2"/>
          <w:sz w:val="22"/>
          <w:szCs w:val="22"/>
        </w:rPr>
        <w:t>КГП на ПХВ</w:t>
      </w:r>
      <w:r w:rsidR="008F2A3C" w:rsidRPr="00781380">
        <w:rPr>
          <w:sz w:val="22"/>
          <w:szCs w:val="22"/>
        </w:rPr>
        <w:t xml:space="preserve"> "Многопрофильная областная</w:t>
      </w:r>
      <w:r w:rsidR="008F2A3C">
        <w:t xml:space="preserve"> </w:t>
      </w:r>
      <w:r w:rsidR="008F2A3C" w:rsidRPr="00781380">
        <w:rPr>
          <w:sz w:val="22"/>
          <w:szCs w:val="22"/>
        </w:rPr>
        <w:t>больница"</w:t>
      </w:r>
      <w:r w:rsidRPr="00004571">
        <w:rPr>
          <w:sz w:val="22"/>
          <w:szCs w:val="22"/>
        </w:rPr>
        <w:t xml:space="preserve">,  согласно </w:t>
      </w:r>
      <w:r w:rsidRPr="00004571">
        <w:rPr>
          <w:i/>
          <w:iCs/>
          <w:spacing w:val="-1"/>
          <w:sz w:val="22"/>
          <w:szCs w:val="22"/>
        </w:rPr>
        <w:t>Перечня закупаемых Товаров.</w:t>
      </w:r>
    </w:p>
    <w:p w:rsidR="00936535" w:rsidRPr="00004571" w:rsidRDefault="00936535" w:rsidP="009A745A">
      <w:pPr>
        <w:shd w:val="clear" w:color="auto" w:fill="FFFFFF"/>
        <w:tabs>
          <w:tab w:val="left" w:pos="926"/>
        </w:tabs>
        <w:ind w:right="38" w:firstLine="709"/>
        <w:jc w:val="both"/>
        <w:rPr>
          <w:spacing w:val="-13"/>
          <w:sz w:val="22"/>
          <w:szCs w:val="22"/>
        </w:rPr>
      </w:pPr>
      <w:r w:rsidRPr="00004571">
        <w:rPr>
          <w:sz w:val="22"/>
          <w:szCs w:val="22"/>
        </w:rPr>
        <w:t xml:space="preserve">4. Организатором  тендера выступает  </w:t>
      </w:r>
      <w:r w:rsidR="00DA237A" w:rsidRPr="00DA237A">
        <w:rPr>
          <w:b/>
          <w:sz w:val="22"/>
          <w:szCs w:val="22"/>
        </w:rPr>
        <w:t>Коммунально</w:t>
      </w:r>
      <w:r w:rsidR="00DA237A">
        <w:rPr>
          <w:b/>
          <w:sz w:val="22"/>
          <w:szCs w:val="22"/>
        </w:rPr>
        <w:t>е</w:t>
      </w:r>
      <w:r w:rsidR="00DA237A" w:rsidRPr="00DA237A">
        <w:rPr>
          <w:b/>
          <w:sz w:val="22"/>
          <w:szCs w:val="22"/>
        </w:rPr>
        <w:t xml:space="preserve"> государственно</w:t>
      </w:r>
      <w:r w:rsidR="00DA237A">
        <w:rPr>
          <w:b/>
          <w:sz w:val="22"/>
          <w:szCs w:val="22"/>
        </w:rPr>
        <w:t>е</w:t>
      </w:r>
      <w:r w:rsidR="00DA237A" w:rsidRPr="00DA237A">
        <w:rPr>
          <w:b/>
          <w:sz w:val="22"/>
          <w:szCs w:val="22"/>
        </w:rPr>
        <w:t xml:space="preserve"> предприяти</w:t>
      </w:r>
      <w:r w:rsidR="00DA237A">
        <w:rPr>
          <w:b/>
          <w:sz w:val="22"/>
          <w:szCs w:val="22"/>
        </w:rPr>
        <w:t>е</w:t>
      </w:r>
      <w:r w:rsidR="00DA237A" w:rsidRPr="00DA237A">
        <w:rPr>
          <w:b/>
          <w:sz w:val="22"/>
          <w:szCs w:val="22"/>
        </w:rPr>
        <w:t xml:space="preserve"> на праве</w:t>
      </w:r>
      <w:r w:rsidR="00DA237A" w:rsidRPr="00DA237A">
        <w:rPr>
          <w:b/>
        </w:rPr>
        <w:t xml:space="preserve"> </w:t>
      </w:r>
      <w:r w:rsidR="00DA237A" w:rsidRPr="00DA237A">
        <w:rPr>
          <w:b/>
          <w:sz w:val="22"/>
          <w:szCs w:val="22"/>
        </w:rPr>
        <w:t>хозяйственного ведения "Многопрофильная областная</w:t>
      </w:r>
      <w:r w:rsidR="00DA237A" w:rsidRPr="00DA237A">
        <w:rPr>
          <w:b/>
        </w:rPr>
        <w:t xml:space="preserve"> </w:t>
      </w:r>
      <w:r w:rsidR="00DA237A" w:rsidRPr="00DA237A">
        <w:rPr>
          <w:b/>
          <w:sz w:val="22"/>
          <w:szCs w:val="22"/>
        </w:rPr>
        <w:t>больница</w:t>
      </w:r>
      <w:r w:rsidR="000D60E6">
        <w:rPr>
          <w:b/>
          <w:sz w:val="22"/>
          <w:szCs w:val="22"/>
        </w:rPr>
        <w:t xml:space="preserve"> города Байконур</w:t>
      </w:r>
      <w:r w:rsidR="00DA237A" w:rsidRPr="00DA237A">
        <w:rPr>
          <w:b/>
          <w:sz w:val="22"/>
          <w:szCs w:val="22"/>
        </w:rPr>
        <w:t xml:space="preserve">" </w:t>
      </w:r>
    </w:p>
    <w:p w:rsidR="00936535" w:rsidRPr="00DA237A" w:rsidRDefault="00936535" w:rsidP="009A745A">
      <w:pPr>
        <w:shd w:val="clear" w:color="auto" w:fill="FFFFFF"/>
        <w:tabs>
          <w:tab w:val="left" w:pos="926"/>
        </w:tabs>
        <w:ind w:right="34" w:firstLine="709"/>
        <w:jc w:val="both"/>
        <w:rPr>
          <w:b/>
          <w:i/>
          <w:iCs/>
          <w:spacing w:val="-1"/>
          <w:sz w:val="22"/>
          <w:szCs w:val="22"/>
        </w:rPr>
      </w:pPr>
      <w:r w:rsidRPr="00004571">
        <w:rPr>
          <w:spacing w:val="-1"/>
          <w:sz w:val="22"/>
          <w:szCs w:val="22"/>
        </w:rPr>
        <w:t xml:space="preserve">5. Заказчиком закупок Товаров </w:t>
      </w:r>
      <w:r w:rsidRPr="00004571">
        <w:rPr>
          <w:sz w:val="22"/>
          <w:szCs w:val="22"/>
        </w:rPr>
        <w:t xml:space="preserve">тендера выступает  </w:t>
      </w:r>
      <w:r w:rsidR="00DA237A" w:rsidRPr="00DA237A">
        <w:rPr>
          <w:b/>
          <w:sz w:val="22"/>
          <w:szCs w:val="22"/>
        </w:rPr>
        <w:t>Коммунальное государственное предприятие на праве</w:t>
      </w:r>
      <w:r w:rsidR="00DA237A" w:rsidRPr="00DA237A">
        <w:rPr>
          <w:b/>
        </w:rPr>
        <w:t xml:space="preserve"> </w:t>
      </w:r>
      <w:r w:rsidR="00DA237A" w:rsidRPr="00DA237A">
        <w:rPr>
          <w:b/>
          <w:sz w:val="22"/>
          <w:szCs w:val="22"/>
        </w:rPr>
        <w:t>хозяйственного ведения "Многопрофильная областная</w:t>
      </w:r>
      <w:r w:rsidR="00DA237A" w:rsidRPr="00DA237A">
        <w:rPr>
          <w:b/>
        </w:rPr>
        <w:t xml:space="preserve"> </w:t>
      </w:r>
      <w:r w:rsidR="00DA237A" w:rsidRPr="00DA237A">
        <w:rPr>
          <w:b/>
          <w:sz w:val="22"/>
          <w:szCs w:val="22"/>
        </w:rPr>
        <w:t>больница</w:t>
      </w:r>
      <w:r w:rsidR="000D60E6">
        <w:rPr>
          <w:b/>
          <w:sz w:val="22"/>
          <w:szCs w:val="22"/>
        </w:rPr>
        <w:t xml:space="preserve"> города Байконур</w:t>
      </w:r>
      <w:r w:rsidR="00DA237A" w:rsidRPr="00DA237A">
        <w:rPr>
          <w:b/>
          <w:sz w:val="22"/>
          <w:szCs w:val="22"/>
        </w:rPr>
        <w:t xml:space="preserve">" </w:t>
      </w:r>
    </w:p>
    <w:p w:rsidR="00936535" w:rsidRPr="00004571" w:rsidRDefault="00936535" w:rsidP="009A745A">
      <w:pPr>
        <w:shd w:val="clear" w:color="auto" w:fill="FFFFFF"/>
        <w:ind w:left="3758"/>
        <w:jc w:val="both"/>
        <w:rPr>
          <w:b/>
          <w:bCs/>
          <w:i/>
          <w:iCs/>
          <w:spacing w:val="-1"/>
          <w:sz w:val="22"/>
          <w:szCs w:val="22"/>
        </w:rPr>
      </w:pPr>
    </w:p>
    <w:p w:rsidR="008B1563" w:rsidRPr="00004571" w:rsidRDefault="008B1563" w:rsidP="009A745A">
      <w:pPr>
        <w:pStyle w:val="3"/>
        <w:numPr>
          <w:ilvl w:val="0"/>
          <w:numId w:val="35"/>
        </w:numPr>
        <w:spacing w:after="0" w:line="240" w:lineRule="auto"/>
        <w:ind w:firstLine="567"/>
        <w:jc w:val="center"/>
        <w:rPr>
          <w:rFonts w:ascii="Times New Roman" w:hAnsi="Times New Roman"/>
          <w:b/>
          <w:sz w:val="22"/>
          <w:szCs w:val="22"/>
        </w:rPr>
      </w:pPr>
      <w:r w:rsidRPr="00004571">
        <w:rPr>
          <w:rFonts w:ascii="Times New Roman" w:hAnsi="Times New Roman"/>
          <w:b/>
          <w:sz w:val="22"/>
          <w:szCs w:val="22"/>
        </w:rPr>
        <w:t>Условия платежей</w:t>
      </w:r>
    </w:p>
    <w:p w:rsidR="00936535" w:rsidRPr="00004571" w:rsidRDefault="00936535" w:rsidP="009A745A">
      <w:pPr>
        <w:shd w:val="clear" w:color="auto" w:fill="FFFFFF"/>
        <w:ind w:left="3758"/>
        <w:rPr>
          <w:b/>
          <w:bCs/>
          <w:spacing w:val="-1"/>
          <w:sz w:val="22"/>
          <w:szCs w:val="22"/>
        </w:rPr>
      </w:pPr>
    </w:p>
    <w:p w:rsidR="00936535" w:rsidRPr="00004571" w:rsidRDefault="00936535" w:rsidP="009A745A">
      <w:pPr>
        <w:shd w:val="clear" w:color="auto" w:fill="FFFFFF"/>
        <w:tabs>
          <w:tab w:val="left" w:pos="926"/>
        </w:tabs>
        <w:ind w:firstLine="924"/>
        <w:jc w:val="both"/>
        <w:rPr>
          <w:spacing w:val="-13"/>
          <w:sz w:val="22"/>
          <w:szCs w:val="22"/>
        </w:rPr>
      </w:pPr>
      <w:r w:rsidRPr="00004571">
        <w:rPr>
          <w:sz w:val="22"/>
          <w:szCs w:val="22"/>
        </w:rPr>
        <w:t xml:space="preserve">6.  Базовые условия платежа: </w:t>
      </w:r>
      <w:r w:rsidR="002B017B">
        <w:rPr>
          <w:sz w:val="22"/>
          <w:szCs w:val="22"/>
        </w:rPr>
        <w:t xml:space="preserve">оплата </w:t>
      </w:r>
      <w:r w:rsidR="002B017B">
        <w:rPr>
          <w:sz w:val="22"/>
          <w:szCs w:val="22"/>
          <w:highlight w:val="yellow"/>
        </w:rPr>
        <w:t>100</w:t>
      </w:r>
      <w:r w:rsidRPr="00D14EA5">
        <w:rPr>
          <w:sz w:val="22"/>
          <w:szCs w:val="22"/>
          <w:highlight w:val="yellow"/>
        </w:rPr>
        <w:t>%</w:t>
      </w:r>
      <w:r w:rsidRPr="00004571">
        <w:rPr>
          <w:sz w:val="22"/>
          <w:szCs w:val="22"/>
        </w:rPr>
        <w:t xml:space="preserve"> будет производиться  по факту поставки и  по мере финансирования бюджетных </w:t>
      </w:r>
      <w:r w:rsidRPr="00004571">
        <w:rPr>
          <w:spacing w:val="-2"/>
          <w:sz w:val="22"/>
          <w:szCs w:val="22"/>
        </w:rPr>
        <w:t>средств</w:t>
      </w:r>
      <w:r w:rsidRPr="00004571">
        <w:rPr>
          <w:sz w:val="22"/>
          <w:szCs w:val="22"/>
        </w:rPr>
        <w:t>.</w:t>
      </w:r>
    </w:p>
    <w:p w:rsidR="00936535" w:rsidRPr="00004571" w:rsidRDefault="00936535" w:rsidP="009A745A">
      <w:pPr>
        <w:shd w:val="clear" w:color="auto" w:fill="FFFFFF"/>
        <w:tabs>
          <w:tab w:val="left" w:pos="926"/>
        </w:tabs>
        <w:ind w:firstLine="924"/>
        <w:jc w:val="both"/>
        <w:rPr>
          <w:sz w:val="22"/>
          <w:szCs w:val="22"/>
        </w:rPr>
      </w:pPr>
      <w:r w:rsidRPr="00004571">
        <w:rPr>
          <w:spacing w:val="-13"/>
          <w:sz w:val="22"/>
          <w:szCs w:val="22"/>
        </w:rPr>
        <w:t xml:space="preserve">7.  </w:t>
      </w:r>
      <w:r w:rsidRPr="00004571">
        <w:rPr>
          <w:sz w:val="22"/>
          <w:szCs w:val="22"/>
        </w:rPr>
        <w:t>Потенциальный поставщик может представить альтернативные условия платежа, или другие условия и связанные с ними конкретные ценовые скидки. При этом потенциальный поставщик в своей тендерной заявке должен указать, какую ценовую скидку которую он может предложить в этом случае.</w:t>
      </w:r>
    </w:p>
    <w:p w:rsidR="00936535" w:rsidRPr="00004571" w:rsidRDefault="00936535" w:rsidP="009A745A">
      <w:pPr>
        <w:shd w:val="clear" w:color="auto" w:fill="FFFFFF"/>
        <w:tabs>
          <w:tab w:val="left" w:pos="926"/>
        </w:tabs>
        <w:ind w:firstLine="924"/>
        <w:jc w:val="both"/>
        <w:rPr>
          <w:spacing w:val="-13"/>
          <w:sz w:val="22"/>
          <w:szCs w:val="22"/>
        </w:rPr>
      </w:pPr>
    </w:p>
    <w:p w:rsidR="00936535" w:rsidRPr="00004571" w:rsidRDefault="00936535" w:rsidP="009A745A">
      <w:pPr>
        <w:shd w:val="clear" w:color="auto" w:fill="FFFFFF"/>
        <w:ind w:left="1704"/>
        <w:rPr>
          <w:b/>
          <w:bCs/>
          <w:sz w:val="22"/>
          <w:szCs w:val="22"/>
        </w:rPr>
      </w:pPr>
      <w:r w:rsidRPr="00004571">
        <w:rPr>
          <w:b/>
          <w:bCs/>
          <w:sz w:val="22"/>
          <w:szCs w:val="22"/>
        </w:rPr>
        <w:t>3. Правомочность и квалификация потенциальных поставщиков</w:t>
      </w:r>
    </w:p>
    <w:p w:rsidR="008B1563" w:rsidRPr="00004571" w:rsidRDefault="00936535" w:rsidP="009A745A">
      <w:pPr>
        <w:shd w:val="clear" w:color="auto" w:fill="FFFFFF"/>
        <w:ind w:firstLine="709"/>
        <w:jc w:val="both"/>
        <w:textAlignment w:val="baseline"/>
        <w:rPr>
          <w:sz w:val="22"/>
          <w:szCs w:val="22"/>
        </w:rPr>
      </w:pPr>
      <w:r w:rsidRPr="00004571">
        <w:rPr>
          <w:sz w:val="22"/>
          <w:szCs w:val="22"/>
        </w:rPr>
        <w:t xml:space="preserve">8. </w:t>
      </w:r>
      <w:r w:rsidR="008B1563" w:rsidRPr="00004571">
        <w:rPr>
          <w:sz w:val="22"/>
          <w:szCs w:val="22"/>
        </w:rPr>
        <w:t>К тендеру допускаются все потенциальные поставщики, отвечающие квалификационным требованиям, указанным в пункте 1</w:t>
      </w:r>
      <w:r w:rsidR="005C0E01" w:rsidRPr="00004571">
        <w:rPr>
          <w:sz w:val="22"/>
          <w:szCs w:val="22"/>
        </w:rPr>
        <w:t>3</w:t>
      </w:r>
      <w:r w:rsidR="008B1563" w:rsidRPr="00004571">
        <w:rPr>
          <w:sz w:val="22"/>
          <w:szCs w:val="22"/>
        </w:rPr>
        <w:t xml:space="preserve"> </w:t>
      </w:r>
      <w:r w:rsidR="008B1563" w:rsidRPr="00004571">
        <w:rPr>
          <w:bCs/>
          <w:sz w:val="22"/>
          <w:szCs w:val="22"/>
        </w:rPr>
        <w:t>Правил</w:t>
      </w:r>
      <w:r w:rsidR="008B1563" w:rsidRPr="00004571">
        <w:rPr>
          <w:bCs/>
          <w:sz w:val="22"/>
          <w:szCs w:val="22"/>
        </w:rPr>
        <w:br/>
        <w:t>организации и проведения закупа лекарственных средств,</w:t>
      </w:r>
      <w:r w:rsidR="008B1563" w:rsidRPr="00004571">
        <w:rPr>
          <w:bCs/>
          <w:sz w:val="22"/>
          <w:szCs w:val="22"/>
        </w:rPr>
        <w:br/>
      </w:r>
      <w:r w:rsidR="008B1563" w:rsidRPr="00004571">
        <w:rPr>
          <w:bCs/>
          <w:sz w:val="22"/>
          <w:szCs w:val="22"/>
        </w:rPr>
        <w:lastRenderedPageBreak/>
        <w:t>профилактических (иммунобиологических, диагностических,</w:t>
      </w:r>
      <w:r w:rsidR="008B1563" w:rsidRPr="00004571">
        <w:rPr>
          <w:bCs/>
          <w:sz w:val="22"/>
          <w:szCs w:val="22"/>
        </w:rPr>
        <w:br/>
        <w:t>дезинфицирующих) препаратов, изделий медицинского назначения и</w:t>
      </w:r>
      <w:r w:rsidR="008B1563" w:rsidRPr="00004571">
        <w:rPr>
          <w:bCs/>
          <w:sz w:val="22"/>
          <w:szCs w:val="22"/>
        </w:rPr>
        <w:br/>
        <w:t>медицинской техники, фармацевтических услуг по оказанию</w:t>
      </w:r>
      <w:r w:rsidR="008B1563" w:rsidRPr="00004571">
        <w:rPr>
          <w:bCs/>
          <w:sz w:val="22"/>
          <w:szCs w:val="22"/>
        </w:rPr>
        <w:br/>
        <w:t xml:space="preserve">гарантированного объема бесплатной медицинской помощи и медицинской помощи в системе обязательного социального медицинского страхования, </w:t>
      </w:r>
      <w:r w:rsidR="008B1563" w:rsidRPr="00004571">
        <w:rPr>
          <w:sz w:val="22"/>
          <w:szCs w:val="22"/>
        </w:rPr>
        <w:t xml:space="preserve"> утвержденных постановлением Правительства Республики Казахстан от 30 октября 2009 года № 1729 (далее – Правила): </w:t>
      </w:r>
    </w:p>
    <w:p w:rsidR="005C0E01" w:rsidRPr="00004571" w:rsidRDefault="005C0E01" w:rsidP="005C0E01">
      <w:pPr>
        <w:tabs>
          <w:tab w:val="left" w:pos="10490"/>
        </w:tabs>
        <w:ind w:right="290" w:firstLine="708"/>
        <w:jc w:val="both"/>
        <w:rPr>
          <w:color w:val="000000"/>
          <w:sz w:val="22"/>
          <w:szCs w:val="22"/>
        </w:rPr>
      </w:pPr>
      <w:r w:rsidRPr="00004571">
        <w:rPr>
          <w:color w:val="000000"/>
          <w:sz w:val="22"/>
          <w:szCs w:val="2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5C0E01" w:rsidRPr="00004571" w:rsidRDefault="005C0E01" w:rsidP="005C0E01">
      <w:pPr>
        <w:tabs>
          <w:tab w:val="left" w:pos="10490"/>
        </w:tabs>
        <w:ind w:right="14" w:firstLine="708"/>
        <w:jc w:val="both"/>
        <w:rPr>
          <w:color w:val="000000"/>
          <w:sz w:val="22"/>
          <w:szCs w:val="22"/>
        </w:rPr>
      </w:pPr>
      <w:r w:rsidRPr="00004571">
        <w:rPr>
          <w:color w:val="000000"/>
          <w:sz w:val="22"/>
          <w:szCs w:val="22"/>
        </w:rPr>
        <w:t>2) опыт работы на фармацевтическом рынке Республики Казахстан не менее одного года (данное требование не распространяется на производителей);</w:t>
      </w:r>
    </w:p>
    <w:p w:rsidR="005C0E01" w:rsidRPr="00004571" w:rsidRDefault="005C0E01" w:rsidP="00E12A79">
      <w:pPr>
        <w:tabs>
          <w:tab w:val="left" w:pos="10490"/>
        </w:tabs>
        <w:ind w:right="-92" w:firstLine="708"/>
        <w:jc w:val="both"/>
        <w:rPr>
          <w:color w:val="000000"/>
          <w:sz w:val="22"/>
          <w:szCs w:val="22"/>
        </w:rPr>
      </w:pPr>
      <w:r w:rsidRPr="00004571">
        <w:rPr>
          <w:color w:val="000000"/>
          <w:sz w:val="22"/>
          <w:szCs w:val="22"/>
        </w:rPr>
        <w:t>3) платежеспособность –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C0E01" w:rsidRPr="00004571" w:rsidRDefault="005C0E01" w:rsidP="005C0E01">
      <w:pPr>
        <w:tabs>
          <w:tab w:val="left" w:pos="10490"/>
        </w:tabs>
        <w:ind w:right="167" w:firstLine="708"/>
        <w:jc w:val="both"/>
        <w:rPr>
          <w:color w:val="000000"/>
          <w:sz w:val="22"/>
          <w:szCs w:val="22"/>
        </w:rPr>
      </w:pPr>
      <w:r w:rsidRPr="00004571">
        <w:rPr>
          <w:color w:val="000000"/>
          <w:sz w:val="22"/>
          <w:szCs w:val="22"/>
        </w:rPr>
        <w:t>4) не подлежать процедуре банкротства либо ликвидации, финансово– 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p>
    <w:p w:rsidR="005C0E01" w:rsidRPr="00004571" w:rsidRDefault="005C0E01" w:rsidP="005C0E01">
      <w:pPr>
        <w:tabs>
          <w:tab w:val="left" w:pos="10490"/>
        </w:tabs>
        <w:ind w:right="446" w:firstLine="708"/>
        <w:jc w:val="both"/>
        <w:rPr>
          <w:color w:val="000000"/>
          <w:sz w:val="22"/>
          <w:szCs w:val="22"/>
        </w:rPr>
      </w:pPr>
      <w:r w:rsidRPr="00004571">
        <w:rPr>
          <w:color w:val="000000"/>
          <w:sz w:val="22"/>
          <w:szCs w:val="22"/>
        </w:rPr>
        <w:t>5) не состоять в перечне недобросовестных потенциальных поставщиков (поставщиков);</w:t>
      </w:r>
    </w:p>
    <w:p w:rsidR="005C0E01" w:rsidRPr="00004571" w:rsidRDefault="005C0E01" w:rsidP="005C0E01">
      <w:pPr>
        <w:tabs>
          <w:tab w:val="left" w:pos="10490"/>
        </w:tabs>
        <w:ind w:right="60" w:firstLine="708"/>
        <w:jc w:val="both"/>
        <w:rPr>
          <w:color w:val="000000"/>
          <w:sz w:val="22"/>
          <w:szCs w:val="22"/>
        </w:rPr>
      </w:pPr>
      <w:r w:rsidRPr="00004571">
        <w:rPr>
          <w:color w:val="000000"/>
          <w:sz w:val="22"/>
          <w:szCs w:val="22"/>
        </w:rPr>
        <w:t>6)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систем государственных органов в соответствии с Законом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8B1563" w:rsidRPr="00004571" w:rsidRDefault="00F118FE" w:rsidP="009A745A">
      <w:pPr>
        <w:tabs>
          <w:tab w:val="left" w:pos="0"/>
          <w:tab w:val="left" w:pos="3570"/>
        </w:tabs>
        <w:ind w:firstLine="567"/>
        <w:jc w:val="both"/>
        <w:rPr>
          <w:color w:val="000000"/>
          <w:spacing w:val="2"/>
          <w:sz w:val="22"/>
          <w:szCs w:val="22"/>
          <w:shd w:val="clear" w:color="auto" w:fill="FFFFFF"/>
        </w:rPr>
      </w:pPr>
      <w:bookmarkStart w:id="0" w:name="SUB80100"/>
      <w:bookmarkEnd w:id="0"/>
      <w:r w:rsidRPr="00004571">
        <w:rPr>
          <w:color w:val="000000"/>
          <w:spacing w:val="2"/>
          <w:sz w:val="22"/>
          <w:szCs w:val="22"/>
          <w:shd w:val="clear" w:color="auto" w:fill="FFFFFF"/>
        </w:rPr>
        <w:t>9</w:t>
      </w:r>
      <w:r w:rsidR="008B1563" w:rsidRPr="00004571">
        <w:rPr>
          <w:color w:val="000000"/>
          <w:spacing w:val="2"/>
          <w:sz w:val="22"/>
          <w:szCs w:val="22"/>
          <w:shd w:val="clear" w:color="auto" w:fill="FFFFFF"/>
        </w:rPr>
        <w:t>. Квалификационные требования применяются с учетом особенностей способа закупа, установленных Правилами.</w:t>
      </w:r>
    </w:p>
    <w:p w:rsidR="008B1563" w:rsidRPr="00004571" w:rsidRDefault="00F118FE" w:rsidP="009A745A">
      <w:pPr>
        <w:tabs>
          <w:tab w:val="left" w:pos="0"/>
          <w:tab w:val="left" w:pos="3570"/>
        </w:tabs>
        <w:ind w:firstLine="567"/>
        <w:jc w:val="both"/>
        <w:rPr>
          <w:color w:val="000000"/>
          <w:spacing w:val="2"/>
          <w:sz w:val="22"/>
          <w:szCs w:val="22"/>
          <w:shd w:val="clear" w:color="auto" w:fill="FFFFFF"/>
        </w:rPr>
      </w:pPr>
      <w:bookmarkStart w:id="1" w:name="z137"/>
      <w:bookmarkEnd w:id="1"/>
      <w:r w:rsidRPr="00004571">
        <w:rPr>
          <w:color w:val="000000"/>
          <w:spacing w:val="2"/>
          <w:sz w:val="22"/>
          <w:szCs w:val="22"/>
          <w:shd w:val="clear" w:color="auto" w:fill="FFFFFF"/>
        </w:rPr>
        <w:t>10</w:t>
      </w:r>
      <w:r w:rsidR="008B1563" w:rsidRPr="00004571">
        <w:rPr>
          <w:color w:val="000000"/>
          <w:spacing w:val="2"/>
          <w:sz w:val="22"/>
          <w:szCs w:val="22"/>
          <w:shd w:val="clear" w:color="auto" w:fill="FFFFFF"/>
        </w:rPr>
        <w:t xml:space="preserve">. Заказчик, организатор закупа или единый дистрибьютор не предъявляют к потенциальному поставщику квалификационные </w:t>
      </w:r>
      <w:r w:rsidR="00CE581E" w:rsidRPr="00004571">
        <w:rPr>
          <w:color w:val="000000"/>
          <w:spacing w:val="2"/>
          <w:sz w:val="22"/>
          <w:szCs w:val="22"/>
          <w:shd w:val="clear" w:color="auto" w:fill="FFFFFF"/>
        </w:rPr>
        <w:t xml:space="preserve">требования, не предусмотренные </w:t>
      </w:r>
      <w:r w:rsidR="008B1563" w:rsidRPr="00004571">
        <w:rPr>
          <w:color w:val="000000"/>
          <w:spacing w:val="2"/>
          <w:sz w:val="22"/>
          <w:szCs w:val="22"/>
          <w:shd w:val="clear" w:color="auto" w:fill="FFFFFF"/>
        </w:rPr>
        <w:t>Правилами.</w:t>
      </w:r>
    </w:p>
    <w:p w:rsidR="008B1563" w:rsidRPr="00004571" w:rsidRDefault="00F118FE" w:rsidP="009A745A">
      <w:pPr>
        <w:tabs>
          <w:tab w:val="left" w:pos="0"/>
          <w:tab w:val="left" w:pos="3570"/>
        </w:tabs>
        <w:ind w:firstLine="567"/>
        <w:jc w:val="both"/>
        <w:rPr>
          <w:color w:val="000000"/>
          <w:spacing w:val="2"/>
          <w:sz w:val="22"/>
          <w:szCs w:val="22"/>
          <w:shd w:val="clear" w:color="auto" w:fill="FFFFFF"/>
        </w:rPr>
      </w:pPr>
      <w:bookmarkStart w:id="2" w:name="z138"/>
      <w:bookmarkEnd w:id="2"/>
      <w:r w:rsidRPr="00004571">
        <w:rPr>
          <w:color w:val="000000"/>
          <w:spacing w:val="2"/>
          <w:sz w:val="22"/>
          <w:szCs w:val="22"/>
          <w:shd w:val="clear" w:color="auto" w:fill="FFFFFF"/>
        </w:rPr>
        <w:t>11</w:t>
      </w:r>
      <w:r w:rsidR="008B1563" w:rsidRPr="00004571">
        <w:rPr>
          <w:color w:val="000000"/>
          <w:spacing w:val="2"/>
          <w:sz w:val="22"/>
          <w:szCs w:val="22"/>
          <w:shd w:val="clear" w:color="auto" w:fill="FFFFFF"/>
        </w:rPr>
        <w:t xml:space="preserve">. </w:t>
      </w:r>
      <w:r w:rsidR="0039195A" w:rsidRPr="00004571">
        <w:rPr>
          <w:color w:val="000000"/>
          <w:sz w:val="22"/>
          <w:szCs w:val="22"/>
        </w:rPr>
        <w:t xml:space="preserve">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изделия медицинского назначения; медицинской техники, за исключением </w:t>
      </w:r>
      <w:r w:rsidR="00CE581E" w:rsidRPr="00004571">
        <w:rPr>
          <w:color w:val="000000"/>
          <w:sz w:val="22"/>
          <w:szCs w:val="22"/>
        </w:rPr>
        <w:t xml:space="preserve">случая, указанного в пункте 18 </w:t>
      </w:r>
      <w:r w:rsidR="0039195A" w:rsidRPr="00004571">
        <w:rPr>
          <w:color w:val="000000"/>
          <w:sz w:val="22"/>
          <w:szCs w:val="22"/>
        </w:rPr>
        <w:t xml:space="preserve"> Правил</w:t>
      </w:r>
      <w:r w:rsidR="008B1563" w:rsidRPr="00004571">
        <w:rPr>
          <w:color w:val="000000"/>
          <w:spacing w:val="2"/>
          <w:sz w:val="22"/>
          <w:szCs w:val="22"/>
          <w:shd w:val="clear" w:color="auto" w:fill="FFFFFF"/>
        </w:rPr>
        <w:t>.</w:t>
      </w:r>
    </w:p>
    <w:p w:rsidR="008B1563" w:rsidRPr="00004571" w:rsidRDefault="00F118FE" w:rsidP="009A745A">
      <w:pPr>
        <w:tabs>
          <w:tab w:val="left" w:pos="0"/>
          <w:tab w:val="left" w:pos="3570"/>
        </w:tabs>
        <w:ind w:firstLine="567"/>
        <w:jc w:val="both"/>
        <w:rPr>
          <w:b/>
          <w:sz w:val="22"/>
          <w:szCs w:val="22"/>
        </w:rPr>
      </w:pPr>
      <w:bookmarkStart w:id="3" w:name="z139"/>
      <w:bookmarkEnd w:id="3"/>
      <w:r w:rsidRPr="00004571">
        <w:rPr>
          <w:color w:val="000000"/>
          <w:spacing w:val="2"/>
          <w:sz w:val="22"/>
          <w:szCs w:val="22"/>
          <w:shd w:val="clear" w:color="auto" w:fill="FFFFFF"/>
        </w:rPr>
        <w:t>12</w:t>
      </w:r>
      <w:r w:rsidR="008B1563" w:rsidRPr="00004571">
        <w:rPr>
          <w:color w:val="000000"/>
          <w:spacing w:val="2"/>
          <w:sz w:val="22"/>
          <w:szCs w:val="22"/>
          <w:shd w:val="clear" w:color="auto" w:fill="FFFFFF"/>
        </w:rPr>
        <w:t>. Потенциальный поставщик медицинской техники по одному лоту тендера в случаях, когда для использования с закупаемой основной медицинской техникой дополнительно требуются медицинская техника и (или) изделия медицинского назначения для совместного использования в комплектации, может представить двух и более производителей.</w:t>
      </w:r>
    </w:p>
    <w:p w:rsidR="00936535" w:rsidRPr="00004571" w:rsidRDefault="00936535" w:rsidP="009A745A">
      <w:pPr>
        <w:ind w:left="360"/>
        <w:jc w:val="both"/>
        <w:rPr>
          <w:b/>
          <w:sz w:val="22"/>
          <w:szCs w:val="22"/>
        </w:rPr>
      </w:pPr>
    </w:p>
    <w:p w:rsidR="00936535" w:rsidRPr="00004571" w:rsidRDefault="00936535" w:rsidP="009A745A">
      <w:pPr>
        <w:jc w:val="center"/>
        <w:rPr>
          <w:b/>
          <w:sz w:val="22"/>
          <w:szCs w:val="22"/>
        </w:rPr>
      </w:pPr>
      <w:r w:rsidRPr="00004571">
        <w:rPr>
          <w:b/>
          <w:sz w:val="22"/>
          <w:szCs w:val="22"/>
        </w:rPr>
        <w:t xml:space="preserve">3. Требования к закупаемым  лекарственным средствам, </w:t>
      </w:r>
    </w:p>
    <w:p w:rsidR="00936535" w:rsidRPr="00004571" w:rsidRDefault="00936535" w:rsidP="009A745A">
      <w:pPr>
        <w:jc w:val="center"/>
        <w:rPr>
          <w:b/>
          <w:sz w:val="22"/>
          <w:szCs w:val="22"/>
        </w:rPr>
      </w:pPr>
      <w:r w:rsidRPr="00004571">
        <w:rPr>
          <w:b/>
          <w:sz w:val="22"/>
          <w:szCs w:val="22"/>
        </w:rPr>
        <w:t>профилактическим (иммунобиологическим, диагностическим,</w:t>
      </w:r>
    </w:p>
    <w:p w:rsidR="00936535" w:rsidRPr="00004571" w:rsidRDefault="00936535" w:rsidP="009A745A">
      <w:pPr>
        <w:jc w:val="center"/>
        <w:rPr>
          <w:b/>
          <w:sz w:val="22"/>
          <w:szCs w:val="22"/>
        </w:rPr>
      </w:pPr>
      <w:r w:rsidRPr="00004571">
        <w:rPr>
          <w:b/>
          <w:sz w:val="22"/>
          <w:szCs w:val="22"/>
        </w:rPr>
        <w:t xml:space="preserve"> дезинфицирующим) препаратам, изделиям медицинского </w:t>
      </w:r>
    </w:p>
    <w:p w:rsidR="00936535" w:rsidRPr="00004571" w:rsidRDefault="00936535" w:rsidP="009A745A">
      <w:pPr>
        <w:jc w:val="center"/>
        <w:rPr>
          <w:b/>
          <w:sz w:val="22"/>
          <w:szCs w:val="22"/>
        </w:rPr>
      </w:pPr>
      <w:r w:rsidRPr="00004571">
        <w:rPr>
          <w:b/>
          <w:sz w:val="22"/>
          <w:szCs w:val="22"/>
        </w:rPr>
        <w:t xml:space="preserve">назначения и медицинской технике по оказанию </w:t>
      </w:r>
    </w:p>
    <w:p w:rsidR="00936535" w:rsidRPr="00004571" w:rsidRDefault="00936535" w:rsidP="009A745A">
      <w:pPr>
        <w:jc w:val="center"/>
        <w:rPr>
          <w:b/>
          <w:sz w:val="22"/>
          <w:szCs w:val="22"/>
        </w:rPr>
      </w:pPr>
      <w:r w:rsidRPr="00004571">
        <w:rPr>
          <w:b/>
          <w:sz w:val="22"/>
          <w:szCs w:val="22"/>
        </w:rPr>
        <w:t>гарантированного объема бесплатной медицинской помощи</w:t>
      </w:r>
    </w:p>
    <w:p w:rsidR="00936535" w:rsidRPr="00004571" w:rsidRDefault="00936535" w:rsidP="009A745A">
      <w:pPr>
        <w:jc w:val="center"/>
        <w:rPr>
          <w:b/>
          <w:sz w:val="22"/>
          <w:szCs w:val="22"/>
        </w:rPr>
      </w:pPr>
    </w:p>
    <w:p w:rsidR="0039195A" w:rsidRPr="00004571" w:rsidRDefault="00936535" w:rsidP="00E12A79">
      <w:pPr>
        <w:tabs>
          <w:tab w:val="left" w:pos="9923"/>
          <w:tab w:val="left" w:pos="10490"/>
        </w:tabs>
        <w:ind w:right="50" w:firstLine="708"/>
        <w:jc w:val="both"/>
        <w:rPr>
          <w:color w:val="000000"/>
          <w:sz w:val="22"/>
          <w:szCs w:val="22"/>
        </w:rPr>
      </w:pPr>
      <w:r w:rsidRPr="00004571">
        <w:rPr>
          <w:sz w:val="22"/>
          <w:szCs w:val="22"/>
        </w:rPr>
        <w:t xml:space="preserve">13. </w:t>
      </w:r>
      <w:bookmarkStart w:id="4" w:name="SUB1400"/>
      <w:bookmarkStart w:id="5" w:name="z150"/>
      <w:bookmarkEnd w:id="4"/>
      <w:bookmarkEnd w:id="5"/>
      <w:r w:rsidR="0039195A" w:rsidRPr="00004571">
        <w:rPr>
          <w:color w:val="000000"/>
          <w:sz w:val="22"/>
          <w:szCs w:val="22"/>
        </w:rPr>
        <w:t>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39195A" w:rsidRPr="00004571" w:rsidRDefault="0039195A" w:rsidP="0039195A">
      <w:pPr>
        <w:tabs>
          <w:tab w:val="left" w:pos="10490"/>
        </w:tabs>
        <w:ind w:right="135" w:firstLine="708"/>
        <w:jc w:val="both"/>
        <w:rPr>
          <w:color w:val="000000"/>
          <w:sz w:val="22"/>
          <w:szCs w:val="22"/>
        </w:rPr>
      </w:pPr>
      <w:r w:rsidRPr="00004571">
        <w:rPr>
          <w:color w:val="000000"/>
          <w:sz w:val="22"/>
          <w:szCs w:val="22"/>
        </w:rPr>
        <w:t>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 медицинского назначения и медицинской техники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39195A" w:rsidRPr="00004571" w:rsidRDefault="0039195A" w:rsidP="00E12A79">
      <w:pPr>
        <w:tabs>
          <w:tab w:val="left" w:pos="9781"/>
          <w:tab w:val="left" w:pos="10490"/>
        </w:tabs>
        <w:ind w:right="50" w:firstLine="708"/>
        <w:jc w:val="both"/>
        <w:rPr>
          <w:sz w:val="22"/>
          <w:szCs w:val="22"/>
        </w:rPr>
      </w:pPr>
      <w:r w:rsidRPr="00004571">
        <w:rPr>
          <w:color w:val="000000"/>
          <w:sz w:val="22"/>
          <w:szCs w:val="22"/>
        </w:rPr>
        <w:lastRenderedPageBreak/>
        <w:t>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соответствии с</w:t>
      </w:r>
    </w:p>
    <w:p w:rsidR="0039195A" w:rsidRPr="00004571" w:rsidRDefault="0039195A" w:rsidP="00E12A79">
      <w:pPr>
        <w:tabs>
          <w:tab w:val="left" w:pos="9781"/>
          <w:tab w:val="left" w:pos="10490"/>
        </w:tabs>
        <w:ind w:right="50"/>
        <w:jc w:val="both"/>
        <w:rPr>
          <w:color w:val="000000"/>
          <w:sz w:val="22"/>
          <w:szCs w:val="22"/>
        </w:rPr>
      </w:pPr>
      <w:r w:rsidRPr="00004571">
        <w:rPr>
          <w:color w:val="000000"/>
          <w:sz w:val="22"/>
          <w:szCs w:val="22"/>
        </w:rPr>
        <w:t>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39195A" w:rsidRPr="00004571" w:rsidRDefault="0039195A" w:rsidP="00E12A79">
      <w:pPr>
        <w:tabs>
          <w:tab w:val="left" w:pos="9923"/>
          <w:tab w:val="left" w:pos="10490"/>
        </w:tabs>
        <w:ind w:right="50" w:firstLine="708"/>
        <w:jc w:val="both"/>
        <w:rPr>
          <w:color w:val="000000"/>
          <w:sz w:val="22"/>
          <w:szCs w:val="22"/>
        </w:rPr>
      </w:pPr>
      <w:r w:rsidRPr="00004571">
        <w:rPr>
          <w:color w:val="000000"/>
          <w:sz w:val="22"/>
          <w:szCs w:val="22"/>
        </w:rPr>
        <w:t>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не менее пятидесяти процентов от указанного срока годности на упаковке (при сроке годности менее двух лет);</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не менее двенадцати месяцев от указанного срока годности на упаковке (при сроке годности два года и более);</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5) срок годности лекарственных средств, изделий медицинского назначения на дату поставки поставщиком единому дистрибьютору составляет:</w:t>
      </w:r>
    </w:p>
    <w:p w:rsidR="0039195A" w:rsidRPr="00004571" w:rsidRDefault="0039195A" w:rsidP="0039195A">
      <w:pPr>
        <w:tabs>
          <w:tab w:val="left" w:pos="10490"/>
        </w:tabs>
        <w:ind w:right="129" w:firstLine="708"/>
        <w:jc w:val="both"/>
        <w:rPr>
          <w:color w:val="000000"/>
          <w:sz w:val="22"/>
          <w:szCs w:val="22"/>
        </w:rPr>
      </w:pPr>
      <w:r w:rsidRPr="00004571">
        <w:rPr>
          <w:color w:val="000000"/>
          <w:sz w:val="22"/>
          <w:szCs w:val="22"/>
        </w:rPr>
        <w:t>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39195A" w:rsidRPr="00004571" w:rsidRDefault="0039195A" w:rsidP="0039195A">
      <w:pPr>
        <w:tabs>
          <w:tab w:val="left" w:pos="10490"/>
        </w:tabs>
        <w:ind w:right="132" w:firstLine="708"/>
        <w:jc w:val="both"/>
        <w:rPr>
          <w:color w:val="000000"/>
          <w:sz w:val="22"/>
          <w:szCs w:val="22"/>
        </w:rPr>
      </w:pPr>
      <w:r w:rsidRPr="00004571">
        <w:rPr>
          <w:color w:val="000000"/>
          <w:sz w:val="22"/>
          <w:szCs w:val="22"/>
        </w:rPr>
        <w:t>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39195A" w:rsidRPr="00004571" w:rsidRDefault="0039195A" w:rsidP="00E12A79">
      <w:pPr>
        <w:tabs>
          <w:tab w:val="left" w:pos="10490"/>
        </w:tabs>
        <w:ind w:right="192" w:firstLine="708"/>
        <w:jc w:val="both"/>
        <w:rPr>
          <w:color w:val="000000"/>
          <w:sz w:val="22"/>
          <w:szCs w:val="22"/>
        </w:rPr>
      </w:pPr>
      <w:r w:rsidRPr="00004571">
        <w:rPr>
          <w:color w:val="000000"/>
          <w:sz w:val="22"/>
          <w:szCs w:val="22"/>
        </w:rPr>
        <w:t>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39195A" w:rsidRPr="00004571" w:rsidRDefault="0039195A" w:rsidP="00E12A79">
      <w:pPr>
        <w:tabs>
          <w:tab w:val="left" w:pos="10490"/>
        </w:tabs>
        <w:ind w:right="192" w:firstLine="708"/>
        <w:jc w:val="both"/>
        <w:rPr>
          <w:color w:val="000000"/>
          <w:sz w:val="22"/>
          <w:szCs w:val="22"/>
        </w:rPr>
      </w:pPr>
      <w:r w:rsidRPr="00004571">
        <w:rPr>
          <w:color w:val="000000"/>
          <w:sz w:val="22"/>
          <w:szCs w:val="22"/>
        </w:rPr>
        <w:t>не менее тридцати процентов от срока годности, указанного на упаковке (при сроке годности менее двух лет);</w:t>
      </w:r>
    </w:p>
    <w:p w:rsidR="0039195A" w:rsidRPr="00004571" w:rsidRDefault="0039195A" w:rsidP="00E12A79">
      <w:pPr>
        <w:tabs>
          <w:tab w:val="left" w:pos="10490"/>
        </w:tabs>
        <w:ind w:right="192" w:firstLine="708"/>
        <w:jc w:val="both"/>
        <w:rPr>
          <w:color w:val="000000"/>
          <w:sz w:val="22"/>
          <w:szCs w:val="22"/>
        </w:rPr>
      </w:pPr>
      <w:r w:rsidRPr="00004571">
        <w:rPr>
          <w:color w:val="000000"/>
          <w:sz w:val="22"/>
          <w:szCs w:val="22"/>
        </w:rPr>
        <w:t>не менее восьми месяцев от указанного срока годности на упаковке (при сроке годности два года и более);</w:t>
      </w:r>
    </w:p>
    <w:p w:rsidR="0039195A" w:rsidRPr="00004571" w:rsidRDefault="0039195A" w:rsidP="00E12A79">
      <w:pPr>
        <w:tabs>
          <w:tab w:val="left" w:pos="10490"/>
        </w:tabs>
        <w:ind w:right="192" w:firstLine="708"/>
        <w:jc w:val="both"/>
        <w:rPr>
          <w:color w:val="000000"/>
          <w:sz w:val="22"/>
          <w:szCs w:val="22"/>
        </w:rPr>
      </w:pPr>
      <w:r w:rsidRPr="00004571">
        <w:rPr>
          <w:color w:val="000000"/>
          <w:sz w:val="22"/>
          <w:szCs w:val="22"/>
        </w:rPr>
        <w:t>7) срок годности вакцин на дату поставки единым дистрибьютором заказчику составляет:</w:t>
      </w:r>
    </w:p>
    <w:p w:rsidR="0039195A" w:rsidRPr="00004571" w:rsidRDefault="0039195A" w:rsidP="00E12A79">
      <w:pPr>
        <w:tabs>
          <w:tab w:val="left" w:pos="10490"/>
        </w:tabs>
        <w:ind w:right="192" w:firstLine="708"/>
        <w:jc w:val="both"/>
        <w:rPr>
          <w:color w:val="000000"/>
          <w:sz w:val="22"/>
          <w:szCs w:val="22"/>
        </w:rPr>
      </w:pPr>
      <w:r w:rsidRPr="00004571">
        <w:rPr>
          <w:color w:val="000000"/>
          <w:sz w:val="22"/>
          <w:szCs w:val="22"/>
        </w:rPr>
        <w:t>не менее сорока процентов от указанного срока годности на упаковке (при сроке годности менее двух лет);</w:t>
      </w:r>
    </w:p>
    <w:p w:rsidR="0039195A" w:rsidRPr="00004571" w:rsidRDefault="0039195A" w:rsidP="00E12A79">
      <w:pPr>
        <w:tabs>
          <w:tab w:val="left" w:pos="10490"/>
        </w:tabs>
        <w:ind w:right="192" w:firstLine="708"/>
        <w:jc w:val="both"/>
        <w:rPr>
          <w:color w:val="000000"/>
          <w:sz w:val="22"/>
          <w:szCs w:val="22"/>
        </w:rPr>
      </w:pPr>
      <w:r w:rsidRPr="00004571">
        <w:rPr>
          <w:color w:val="000000"/>
          <w:sz w:val="22"/>
          <w:szCs w:val="22"/>
        </w:rPr>
        <w:t>не менее десяти месяцев от указанного срока годности на упаковке (при сроке годности два года и более);</w:t>
      </w:r>
    </w:p>
    <w:p w:rsidR="0039195A" w:rsidRPr="00004571" w:rsidRDefault="0039195A" w:rsidP="00E12A79">
      <w:pPr>
        <w:tabs>
          <w:tab w:val="left" w:pos="10490"/>
        </w:tabs>
        <w:ind w:right="192" w:firstLine="708"/>
        <w:jc w:val="both"/>
        <w:rPr>
          <w:color w:val="000000"/>
          <w:sz w:val="22"/>
          <w:szCs w:val="22"/>
        </w:rPr>
      </w:pPr>
      <w:r w:rsidRPr="00004571">
        <w:rPr>
          <w:color w:val="000000"/>
          <w:sz w:val="22"/>
          <w:szCs w:val="22"/>
        </w:rPr>
        <w:t>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39195A" w:rsidRPr="00004571" w:rsidRDefault="0039195A" w:rsidP="0039195A">
      <w:pPr>
        <w:tabs>
          <w:tab w:val="left" w:pos="10490"/>
        </w:tabs>
        <w:ind w:right="29" w:firstLine="708"/>
        <w:jc w:val="both"/>
        <w:rPr>
          <w:color w:val="000000"/>
          <w:sz w:val="22"/>
          <w:szCs w:val="22"/>
        </w:rPr>
      </w:pPr>
      <w:r w:rsidRPr="00004571">
        <w:rPr>
          <w:color w:val="000000"/>
          <w:sz w:val="22"/>
          <w:szCs w:val="22"/>
        </w:rPr>
        <w:t>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орфанных</w:t>
      </w:r>
      <w:r w:rsidRPr="00004571">
        <w:rPr>
          <w:color w:val="000000"/>
          <w:spacing w:val="40"/>
          <w:sz w:val="22"/>
          <w:szCs w:val="22"/>
        </w:rPr>
        <w:t xml:space="preserve"> </w:t>
      </w:r>
      <w:r w:rsidRPr="00004571">
        <w:rPr>
          <w:color w:val="000000"/>
          <w:sz w:val="22"/>
          <w:szCs w:val="22"/>
        </w:rPr>
        <w:t>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p w:rsidR="0039195A" w:rsidRPr="00004571" w:rsidRDefault="000F197D" w:rsidP="0039195A">
      <w:pPr>
        <w:tabs>
          <w:tab w:val="left" w:pos="10490"/>
        </w:tabs>
        <w:ind w:right="1147" w:firstLine="708"/>
        <w:jc w:val="both"/>
        <w:rPr>
          <w:color w:val="000000"/>
          <w:sz w:val="22"/>
          <w:szCs w:val="22"/>
        </w:rPr>
      </w:pPr>
      <w:r w:rsidRPr="00004571">
        <w:rPr>
          <w:color w:val="000000"/>
          <w:sz w:val="22"/>
          <w:szCs w:val="22"/>
        </w:rPr>
        <w:t>14</w:t>
      </w:r>
      <w:r w:rsidR="0039195A" w:rsidRPr="00004571">
        <w:rPr>
          <w:color w:val="000000"/>
          <w:sz w:val="22"/>
          <w:szCs w:val="22"/>
        </w:rPr>
        <w:t>. К закупаемой медицинской технике предъявляются следующие требования:</w:t>
      </w:r>
    </w:p>
    <w:p w:rsidR="0039195A" w:rsidRPr="00004571" w:rsidRDefault="0039195A" w:rsidP="00E12A79">
      <w:pPr>
        <w:tabs>
          <w:tab w:val="left" w:pos="10490"/>
        </w:tabs>
        <w:ind w:right="215" w:firstLine="708"/>
        <w:jc w:val="both"/>
        <w:rPr>
          <w:color w:val="000000"/>
          <w:sz w:val="22"/>
          <w:szCs w:val="22"/>
        </w:rPr>
      </w:pPr>
      <w:r w:rsidRPr="00004571">
        <w:rPr>
          <w:color w:val="000000"/>
          <w:sz w:val="22"/>
          <w:szCs w:val="22"/>
        </w:rPr>
        <w:t>1) наличие регистрации медицинской техники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39195A" w:rsidRPr="00004571" w:rsidRDefault="0039195A" w:rsidP="00E12A79">
      <w:pPr>
        <w:tabs>
          <w:tab w:val="left" w:pos="10490"/>
        </w:tabs>
        <w:ind w:right="215" w:firstLine="708"/>
        <w:jc w:val="both"/>
        <w:rPr>
          <w:color w:val="000000"/>
          <w:sz w:val="22"/>
          <w:szCs w:val="22"/>
        </w:rPr>
      </w:pPr>
      <w:r w:rsidRPr="00004571">
        <w:rPr>
          <w:color w:val="000000"/>
          <w:sz w:val="22"/>
          <w:szCs w:val="22"/>
        </w:rPr>
        <w:t xml:space="preserve">2) маркировка, потребительская упаковка, инструкция по применению и эксплуатационный документ медицинской техники соответствуют требованиям Кодекса и порядка, установленного </w:t>
      </w:r>
      <w:r w:rsidRPr="00004571">
        <w:rPr>
          <w:color w:val="000000"/>
          <w:sz w:val="22"/>
          <w:szCs w:val="22"/>
        </w:rPr>
        <w:lastRenderedPageBreak/>
        <w:t>уполномоченным органом в области здравоохранения;</w:t>
      </w:r>
    </w:p>
    <w:p w:rsidR="0039195A" w:rsidRPr="00004571" w:rsidRDefault="0039195A" w:rsidP="00E12A79">
      <w:pPr>
        <w:tabs>
          <w:tab w:val="left" w:pos="10490"/>
        </w:tabs>
        <w:ind w:right="215" w:firstLine="708"/>
        <w:jc w:val="both"/>
        <w:rPr>
          <w:color w:val="000000"/>
          <w:sz w:val="22"/>
          <w:szCs w:val="22"/>
        </w:rPr>
      </w:pPr>
      <w:r w:rsidRPr="00004571">
        <w:rPr>
          <w:color w:val="000000"/>
          <w:sz w:val="22"/>
          <w:szCs w:val="22"/>
        </w:rPr>
        <w:t>3) медицинская техника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39195A" w:rsidRPr="00004571" w:rsidRDefault="0039195A" w:rsidP="00E12A79">
      <w:pPr>
        <w:tabs>
          <w:tab w:val="left" w:pos="10490"/>
        </w:tabs>
        <w:ind w:right="215" w:firstLine="708"/>
        <w:jc w:val="both"/>
        <w:rPr>
          <w:color w:val="000000"/>
          <w:sz w:val="22"/>
          <w:szCs w:val="22"/>
        </w:rPr>
      </w:pPr>
      <w:r w:rsidRPr="00004571">
        <w:rPr>
          <w:color w:val="000000"/>
          <w:sz w:val="22"/>
          <w:szCs w:val="22"/>
        </w:rPr>
        <w:t>4) медицинская техника является новой, ранее неиспользованной, произведенной в период двадцати четырех месяцев, предшествующих моменту поставки;</w:t>
      </w:r>
    </w:p>
    <w:p w:rsidR="0039195A" w:rsidRPr="00004571" w:rsidRDefault="0039195A" w:rsidP="00E12A79">
      <w:pPr>
        <w:tabs>
          <w:tab w:val="left" w:pos="10490"/>
        </w:tabs>
        <w:ind w:right="215" w:firstLine="708"/>
        <w:jc w:val="both"/>
        <w:rPr>
          <w:color w:val="000000"/>
          <w:sz w:val="22"/>
          <w:szCs w:val="22"/>
        </w:rPr>
      </w:pPr>
      <w:r w:rsidRPr="00004571">
        <w:rPr>
          <w:color w:val="000000"/>
          <w:sz w:val="22"/>
          <w:szCs w:val="22"/>
        </w:rPr>
        <w:t>5) медицинская техника, относящаяся к средствам измерения,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p w:rsidR="0039195A" w:rsidRPr="00004571" w:rsidRDefault="0039195A" w:rsidP="00E12A79">
      <w:pPr>
        <w:tabs>
          <w:tab w:val="left" w:pos="10490"/>
        </w:tabs>
        <w:ind w:right="215" w:firstLine="708"/>
        <w:jc w:val="both"/>
        <w:rPr>
          <w:color w:val="000000"/>
          <w:sz w:val="22"/>
          <w:szCs w:val="22"/>
        </w:rPr>
      </w:pPr>
      <w:r w:rsidRPr="00004571">
        <w:rPr>
          <w:color w:val="000000"/>
          <w:sz w:val="22"/>
          <w:szCs w:val="22"/>
        </w:rPr>
        <w:t>6) передвижной комплекс зарегистрирован в Республике Казахстан как единый комплекс, состоящий из специального автотранспорта, медицинской техники, изделий медицинского назначения.</w:t>
      </w:r>
    </w:p>
    <w:p w:rsidR="0039195A" w:rsidRPr="00004571" w:rsidRDefault="0039195A" w:rsidP="0039195A">
      <w:pPr>
        <w:tabs>
          <w:tab w:val="left" w:pos="10490"/>
        </w:tabs>
        <w:ind w:right="132" w:firstLine="708"/>
        <w:jc w:val="both"/>
        <w:rPr>
          <w:color w:val="000000"/>
          <w:sz w:val="22"/>
          <w:szCs w:val="22"/>
        </w:rPr>
      </w:pPr>
      <w:r w:rsidRPr="00004571">
        <w:rPr>
          <w:color w:val="000000"/>
          <w:sz w:val="22"/>
          <w:szCs w:val="22"/>
        </w:rPr>
        <w:t>1</w:t>
      </w:r>
      <w:r w:rsidR="000F197D" w:rsidRPr="00004571">
        <w:rPr>
          <w:color w:val="000000"/>
          <w:sz w:val="22"/>
          <w:szCs w:val="22"/>
        </w:rPr>
        <w:t>5</w:t>
      </w:r>
      <w:r w:rsidRPr="00004571">
        <w:rPr>
          <w:color w:val="000000"/>
          <w:sz w:val="22"/>
          <w:szCs w:val="22"/>
        </w:rPr>
        <w:t>. Заказчик, организатор закупа, единый дистрибьютор или лизингодатель не устанавливают к товарам требований, не предусмотренных Правилами. Требования к товарам применяются с учетом особенностей способа закупа, установленных Правилами.</w:t>
      </w:r>
    </w:p>
    <w:p w:rsidR="00936535" w:rsidRPr="00004571" w:rsidRDefault="00936535" w:rsidP="0039195A">
      <w:pPr>
        <w:ind w:firstLine="400"/>
        <w:jc w:val="both"/>
        <w:rPr>
          <w:sz w:val="22"/>
          <w:szCs w:val="22"/>
        </w:rPr>
      </w:pPr>
      <w:r w:rsidRPr="00004571">
        <w:rPr>
          <w:sz w:val="22"/>
          <w:szCs w:val="22"/>
        </w:rPr>
        <w:t>.</w:t>
      </w:r>
    </w:p>
    <w:p w:rsidR="00936535" w:rsidRPr="00004571" w:rsidRDefault="00936535" w:rsidP="009A745A">
      <w:pPr>
        <w:pStyle w:val="j12"/>
        <w:spacing w:before="0" w:beforeAutospacing="0" w:after="0" w:afterAutospacing="0"/>
        <w:ind w:firstLine="708"/>
        <w:jc w:val="both"/>
        <w:rPr>
          <w:sz w:val="22"/>
          <w:szCs w:val="22"/>
        </w:rPr>
      </w:pPr>
    </w:p>
    <w:p w:rsidR="00936535" w:rsidRPr="00004571" w:rsidRDefault="00936535" w:rsidP="009A745A">
      <w:pPr>
        <w:shd w:val="clear" w:color="auto" w:fill="FFFFFF"/>
        <w:ind w:left="3456"/>
        <w:rPr>
          <w:b/>
          <w:bCs/>
          <w:spacing w:val="-1"/>
          <w:sz w:val="22"/>
          <w:szCs w:val="22"/>
        </w:rPr>
      </w:pPr>
      <w:r w:rsidRPr="00004571">
        <w:rPr>
          <w:b/>
          <w:bCs/>
          <w:spacing w:val="-1"/>
          <w:sz w:val="22"/>
          <w:szCs w:val="22"/>
        </w:rPr>
        <w:t xml:space="preserve">Глава 2. Тендерная документация     </w:t>
      </w:r>
    </w:p>
    <w:p w:rsidR="00936535" w:rsidRPr="00004571" w:rsidRDefault="00936535" w:rsidP="009A745A">
      <w:pPr>
        <w:shd w:val="clear" w:color="auto" w:fill="FFFFFF"/>
        <w:ind w:left="3456"/>
        <w:rPr>
          <w:sz w:val="22"/>
          <w:szCs w:val="22"/>
        </w:rPr>
      </w:pPr>
      <w:r w:rsidRPr="00004571">
        <w:rPr>
          <w:b/>
          <w:bCs/>
          <w:spacing w:val="-1"/>
          <w:sz w:val="22"/>
          <w:szCs w:val="22"/>
        </w:rPr>
        <w:t xml:space="preserve">                    </w:t>
      </w:r>
    </w:p>
    <w:p w:rsidR="00936535" w:rsidRPr="00004571" w:rsidRDefault="00936535" w:rsidP="009A745A">
      <w:pPr>
        <w:shd w:val="clear" w:color="auto" w:fill="FFFFFF"/>
        <w:ind w:left="3134"/>
        <w:rPr>
          <w:b/>
          <w:bCs/>
          <w:spacing w:val="-1"/>
          <w:sz w:val="22"/>
          <w:szCs w:val="22"/>
        </w:rPr>
      </w:pPr>
      <w:r w:rsidRPr="00004571">
        <w:rPr>
          <w:b/>
          <w:bCs/>
          <w:spacing w:val="-1"/>
          <w:sz w:val="22"/>
          <w:szCs w:val="22"/>
        </w:rPr>
        <w:t>1. Содержание тендерной документации</w:t>
      </w:r>
    </w:p>
    <w:p w:rsidR="00936535" w:rsidRPr="00004571" w:rsidRDefault="00936535" w:rsidP="009A745A">
      <w:pPr>
        <w:shd w:val="clear" w:color="auto" w:fill="FFFFFF"/>
        <w:tabs>
          <w:tab w:val="left" w:pos="1061"/>
        </w:tabs>
        <w:rPr>
          <w:sz w:val="22"/>
          <w:szCs w:val="22"/>
        </w:rPr>
      </w:pPr>
    </w:p>
    <w:p w:rsidR="00936535" w:rsidRPr="00004571" w:rsidRDefault="00936535" w:rsidP="009A745A">
      <w:pPr>
        <w:shd w:val="clear" w:color="auto" w:fill="FFFFFF"/>
        <w:tabs>
          <w:tab w:val="left" w:pos="1061"/>
        </w:tabs>
        <w:ind w:firstLine="709"/>
        <w:jc w:val="both"/>
        <w:rPr>
          <w:sz w:val="22"/>
          <w:szCs w:val="22"/>
        </w:rPr>
      </w:pPr>
      <w:r w:rsidRPr="00004571">
        <w:rPr>
          <w:sz w:val="22"/>
          <w:szCs w:val="22"/>
        </w:rPr>
        <w:t>1</w:t>
      </w:r>
      <w:r w:rsidR="000F197D" w:rsidRPr="00004571">
        <w:rPr>
          <w:sz w:val="22"/>
          <w:szCs w:val="22"/>
        </w:rPr>
        <w:t>6</w:t>
      </w:r>
      <w:r w:rsidRPr="00004571">
        <w:rPr>
          <w:sz w:val="22"/>
          <w:szCs w:val="22"/>
        </w:rPr>
        <w:t>.  Тендерная документация содержит следующую информацию:</w:t>
      </w:r>
    </w:p>
    <w:p w:rsidR="0039195A" w:rsidRPr="00004571" w:rsidRDefault="0039195A" w:rsidP="00E12A79">
      <w:pPr>
        <w:tabs>
          <w:tab w:val="left" w:pos="10490"/>
        </w:tabs>
        <w:ind w:right="249" w:firstLine="708"/>
        <w:jc w:val="both"/>
        <w:rPr>
          <w:color w:val="000000"/>
          <w:sz w:val="22"/>
          <w:szCs w:val="22"/>
        </w:rPr>
      </w:pPr>
      <w:r w:rsidRPr="00004571">
        <w:rPr>
          <w:color w:val="000000"/>
          <w:sz w:val="22"/>
          <w:szCs w:val="22"/>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и закупаемых товаров – главе 4 Правил;</w:t>
      </w:r>
    </w:p>
    <w:p w:rsidR="0039195A" w:rsidRPr="00004571" w:rsidRDefault="0039195A" w:rsidP="00E12A79">
      <w:pPr>
        <w:tabs>
          <w:tab w:val="left" w:pos="10490"/>
        </w:tabs>
        <w:ind w:right="249" w:firstLine="708"/>
        <w:jc w:val="both"/>
        <w:rPr>
          <w:color w:val="000000"/>
          <w:sz w:val="22"/>
          <w:szCs w:val="22"/>
        </w:rPr>
      </w:pPr>
      <w:r w:rsidRPr="00004571">
        <w:rPr>
          <w:color w:val="000000"/>
          <w:sz w:val="22"/>
          <w:szCs w:val="22"/>
        </w:rPr>
        <w:t>2) технические и качественные характеристики закупаемых товаров, фармацевтических услуг, включая технические спецификации;</w:t>
      </w:r>
    </w:p>
    <w:p w:rsidR="0039195A" w:rsidRPr="00004571" w:rsidRDefault="0039195A" w:rsidP="00E12A79">
      <w:pPr>
        <w:tabs>
          <w:tab w:val="left" w:pos="10490"/>
        </w:tabs>
        <w:ind w:right="249" w:firstLine="708"/>
        <w:jc w:val="both"/>
        <w:rPr>
          <w:color w:val="000000"/>
          <w:sz w:val="22"/>
          <w:szCs w:val="22"/>
        </w:rPr>
      </w:pPr>
      <w:r w:rsidRPr="00004571">
        <w:rPr>
          <w:color w:val="000000"/>
          <w:sz w:val="22"/>
          <w:szCs w:val="22"/>
        </w:rPr>
        <w:t>3) объем закупаемых товаров, фармацевтических услуг и суммы, выделенные для их закупа по каждому лоту;</w:t>
      </w:r>
    </w:p>
    <w:p w:rsidR="0039195A" w:rsidRPr="00004571" w:rsidRDefault="0039195A" w:rsidP="00E12A79">
      <w:pPr>
        <w:tabs>
          <w:tab w:val="left" w:pos="10490"/>
        </w:tabs>
        <w:ind w:right="249" w:firstLine="708"/>
        <w:jc w:val="both"/>
        <w:rPr>
          <w:color w:val="000000"/>
          <w:sz w:val="22"/>
          <w:szCs w:val="22"/>
        </w:rPr>
      </w:pPr>
      <w:r w:rsidRPr="00004571">
        <w:rPr>
          <w:color w:val="000000"/>
          <w:sz w:val="22"/>
          <w:szCs w:val="22"/>
        </w:rPr>
        <w:t>4) место, сроки и другие условия поставки товара или оказания фармацевтических услуг;</w:t>
      </w:r>
    </w:p>
    <w:p w:rsidR="0039195A" w:rsidRPr="00004571" w:rsidRDefault="0039195A" w:rsidP="00E12A79">
      <w:pPr>
        <w:tabs>
          <w:tab w:val="left" w:pos="10490"/>
        </w:tabs>
        <w:ind w:right="249" w:firstLine="708"/>
        <w:jc w:val="both"/>
        <w:rPr>
          <w:color w:val="000000"/>
          <w:sz w:val="22"/>
          <w:szCs w:val="22"/>
        </w:rPr>
      </w:pPr>
      <w:r w:rsidRPr="00004571">
        <w:rPr>
          <w:color w:val="000000"/>
          <w:sz w:val="22"/>
          <w:szCs w:val="22"/>
        </w:rPr>
        <w:t>5) условия платежей и проект договора закупа товаров или договора на оказание фармацевтических услуг по формам, утвержденным уполномоченным органом в области здравоохранения;</w:t>
      </w:r>
    </w:p>
    <w:p w:rsidR="0039195A" w:rsidRPr="00004571" w:rsidRDefault="0039195A" w:rsidP="00E12A79">
      <w:pPr>
        <w:tabs>
          <w:tab w:val="left" w:pos="10490"/>
        </w:tabs>
        <w:ind w:right="249" w:firstLine="708"/>
        <w:jc w:val="both"/>
        <w:rPr>
          <w:color w:val="000000"/>
          <w:sz w:val="22"/>
          <w:szCs w:val="22"/>
        </w:rPr>
      </w:pPr>
      <w:r w:rsidRPr="00004571">
        <w:rPr>
          <w:color w:val="000000"/>
          <w:sz w:val="22"/>
          <w:szCs w:val="22"/>
        </w:rPr>
        <w:t>6) требования к языкам тендерной заявки, договора закупа или договора на оказание фармацевтических услуг;</w:t>
      </w:r>
    </w:p>
    <w:p w:rsidR="0039195A" w:rsidRPr="00004571" w:rsidRDefault="0039195A" w:rsidP="00E12A79">
      <w:pPr>
        <w:tabs>
          <w:tab w:val="left" w:pos="10490"/>
        </w:tabs>
        <w:ind w:left="708" w:right="50"/>
        <w:jc w:val="both"/>
        <w:rPr>
          <w:color w:val="000000"/>
          <w:sz w:val="22"/>
          <w:szCs w:val="22"/>
        </w:rPr>
      </w:pPr>
      <w:r w:rsidRPr="00004571">
        <w:rPr>
          <w:color w:val="000000"/>
          <w:sz w:val="22"/>
          <w:szCs w:val="22"/>
        </w:rPr>
        <w:t>7) требования к оформлению тендерной заявки;</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8) порядок, форму и сроки внесения гарантийного обеспечения тендерной заявки;</w:t>
      </w:r>
    </w:p>
    <w:p w:rsidR="0039195A" w:rsidRPr="00004571" w:rsidRDefault="0039195A" w:rsidP="00E12A79">
      <w:pPr>
        <w:tabs>
          <w:tab w:val="left" w:pos="10490"/>
        </w:tabs>
        <w:ind w:left="708" w:right="50"/>
        <w:jc w:val="both"/>
        <w:rPr>
          <w:color w:val="000000"/>
          <w:sz w:val="22"/>
          <w:szCs w:val="22"/>
        </w:rPr>
      </w:pPr>
      <w:r w:rsidRPr="00004571">
        <w:rPr>
          <w:color w:val="000000"/>
          <w:sz w:val="22"/>
          <w:szCs w:val="22"/>
        </w:rPr>
        <w:t>9) указание на возможность и порядок отзыва тендерной заявки;</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10) место и окончательный срок приема тендерных заявок и срок их действия;</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12) место, дату, время и процедуру вскрытия конвертов с тендерными заявками;</w:t>
      </w:r>
    </w:p>
    <w:p w:rsidR="0039195A" w:rsidRPr="00004571" w:rsidRDefault="0039195A" w:rsidP="00E12A79">
      <w:pPr>
        <w:tabs>
          <w:tab w:val="left" w:pos="10490"/>
        </w:tabs>
        <w:ind w:left="708" w:right="50"/>
        <w:jc w:val="both"/>
        <w:rPr>
          <w:color w:val="000000"/>
          <w:sz w:val="22"/>
          <w:szCs w:val="22"/>
        </w:rPr>
      </w:pPr>
      <w:r w:rsidRPr="00004571">
        <w:rPr>
          <w:color w:val="000000"/>
          <w:sz w:val="22"/>
          <w:szCs w:val="22"/>
        </w:rPr>
        <w:t>13) процедуру рассмотрения тендерных заявок;</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14) условия предоставления потенциальным поставщикам – отечественным товаропроизводителям поддержки, определенные Правилами;</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15) условия внесения, форму, объем и способ гарантийного обеспечения договора закупа или договора на оказание фармацевтических услуг;</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16) перечень и количество лекарственных средств, профилактических (иммунобиологических, диагностических, дезинфицирующих) препаратов, изделий медицинского назначения,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по торговому наименованию по каждому лоту (при закупе фармацевтических услуг).</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 xml:space="preserve">В случае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профилактических (иммунобиологических, диагностических, дезинфицирующих) препаратов, изделий медицинского </w:t>
      </w:r>
      <w:r w:rsidRPr="00004571">
        <w:rPr>
          <w:color w:val="000000"/>
          <w:sz w:val="22"/>
          <w:szCs w:val="22"/>
        </w:rPr>
        <w:lastRenderedPageBreak/>
        <w:t>назначения, отпускаемых на бесплатной и (или) льготной основе, с указанием торгового названия, а также технической характеристики и предельных цен по торговому наименованию по каждому лоту (при закупе фармацевтических услуг);</w:t>
      </w:r>
    </w:p>
    <w:p w:rsidR="0039195A" w:rsidRPr="00004571" w:rsidRDefault="0039195A" w:rsidP="00E12A79">
      <w:pPr>
        <w:tabs>
          <w:tab w:val="left" w:pos="10490"/>
        </w:tabs>
        <w:ind w:left="708" w:right="50"/>
        <w:jc w:val="both"/>
        <w:rPr>
          <w:color w:val="000000"/>
          <w:sz w:val="22"/>
          <w:szCs w:val="22"/>
        </w:rPr>
      </w:pPr>
      <w:r w:rsidRPr="00004571">
        <w:rPr>
          <w:color w:val="000000"/>
          <w:sz w:val="22"/>
          <w:szCs w:val="22"/>
        </w:rPr>
        <w:t>17) перечень и количество медицинской техники;</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18) перечень населенных пунктов, в которых надлежит оказывать фармацевтическую услугу, определённый управлениями здравоохранения областей, города республиканского значения, столицы по каждому лоту (при закупе фармацевтических услуг);</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19 )требования к потенциальным поставщикам фармацевтических услуг, а также их соисполнителям, установленные главой 3 Правил (при закупе фармацевтических услуг);</w:t>
      </w:r>
    </w:p>
    <w:p w:rsidR="0039195A" w:rsidRPr="00004571" w:rsidRDefault="0039195A" w:rsidP="00E12A79">
      <w:pPr>
        <w:tabs>
          <w:tab w:val="left" w:pos="10490"/>
        </w:tabs>
        <w:ind w:right="50" w:firstLine="708"/>
        <w:jc w:val="both"/>
        <w:rPr>
          <w:color w:val="000000"/>
          <w:sz w:val="22"/>
          <w:szCs w:val="22"/>
        </w:rPr>
      </w:pPr>
      <w:r w:rsidRPr="00004571">
        <w:rPr>
          <w:color w:val="000000"/>
          <w:sz w:val="22"/>
          <w:szCs w:val="22"/>
        </w:rPr>
        <w:t>20) сведения о квалификации согласно форме, утвержденной уполномоченным органом в области здравоохранения;</w:t>
      </w:r>
    </w:p>
    <w:p w:rsidR="009A745A" w:rsidRPr="00004571" w:rsidRDefault="0039195A" w:rsidP="00E12A79">
      <w:pPr>
        <w:tabs>
          <w:tab w:val="left" w:pos="10490"/>
        </w:tabs>
        <w:ind w:left="708" w:right="50"/>
        <w:jc w:val="both"/>
        <w:rPr>
          <w:color w:val="000000"/>
          <w:sz w:val="22"/>
          <w:szCs w:val="22"/>
        </w:rPr>
      </w:pPr>
      <w:r w:rsidRPr="00004571">
        <w:rPr>
          <w:color w:val="000000"/>
          <w:sz w:val="22"/>
          <w:szCs w:val="22"/>
        </w:rPr>
        <w:t>21) требования к товарам, установленные главой 4 Правил.</w:t>
      </w:r>
    </w:p>
    <w:p w:rsidR="00936535" w:rsidRPr="00004571" w:rsidRDefault="00936535" w:rsidP="00E12A79">
      <w:pPr>
        <w:shd w:val="clear" w:color="auto" w:fill="FFFFFF"/>
        <w:tabs>
          <w:tab w:val="left" w:pos="1171"/>
        </w:tabs>
        <w:ind w:right="50" w:firstLine="709"/>
        <w:jc w:val="both"/>
        <w:rPr>
          <w:spacing w:val="-14"/>
          <w:sz w:val="22"/>
          <w:szCs w:val="22"/>
        </w:rPr>
      </w:pPr>
      <w:r w:rsidRPr="00004571">
        <w:rPr>
          <w:spacing w:val="-1"/>
          <w:sz w:val="22"/>
          <w:szCs w:val="22"/>
        </w:rPr>
        <w:t>1</w:t>
      </w:r>
      <w:r w:rsidR="000F197D" w:rsidRPr="00004571">
        <w:rPr>
          <w:spacing w:val="-1"/>
          <w:sz w:val="22"/>
          <w:szCs w:val="22"/>
        </w:rPr>
        <w:t>7</w:t>
      </w:r>
      <w:r w:rsidRPr="00004571">
        <w:rPr>
          <w:spacing w:val="-1"/>
          <w:sz w:val="22"/>
          <w:szCs w:val="22"/>
        </w:rPr>
        <w:t>. Тендерная документация предоставляется бесплатно.</w:t>
      </w:r>
    </w:p>
    <w:p w:rsidR="00B444E7" w:rsidRPr="00004571" w:rsidRDefault="00936535" w:rsidP="009A745A">
      <w:pPr>
        <w:widowControl/>
        <w:autoSpaceDE/>
        <w:autoSpaceDN/>
        <w:adjustRightInd/>
        <w:ind w:firstLine="708"/>
        <w:jc w:val="both"/>
        <w:rPr>
          <w:sz w:val="22"/>
          <w:szCs w:val="22"/>
        </w:rPr>
      </w:pPr>
      <w:r w:rsidRPr="00004571">
        <w:rPr>
          <w:sz w:val="22"/>
          <w:szCs w:val="22"/>
        </w:rPr>
        <w:t>1</w:t>
      </w:r>
      <w:r w:rsidR="000F197D" w:rsidRPr="00004571">
        <w:rPr>
          <w:sz w:val="22"/>
          <w:szCs w:val="22"/>
        </w:rPr>
        <w:t>8</w:t>
      </w:r>
      <w:r w:rsidRPr="00004571">
        <w:rPr>
          <w:sz w:val="22"/>
          <w:szCs w:val="22"/>
        </w:rPr>
        <w:t xml:space="preserve">. </w:t>
      </w:r>
      <w:bookmarkStart w:id="6" w:name="SUB3200"/>
      <w:bookmarkEnd w:id="6"/>
      <w:r w:rsidR="000F197D" w:rsidRPr="00004571">
        <w:rPr>
          <w:color w:val="000000"/>
          <w:sz w:val="22"/>
          <w:szCs w:val="22"/>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004571">
        <w:rPr>
          <w:sz w:val="22"/>
          <w:szCs w:val="22"/>
        </w:rPr>
        <w:t>.</w:t>
      </w:r>
    </w:p>
    <w:p w:rsidR="007C0D7E" w:rsidRPr="00004571" w:rsidRDefault="00936535" w:rsidP="009A745A">
      <w:pPr>
        <w:widowControl/>
        <w:autoSpaceDE/>
        <w:autoSpaceDN/>
        <w:adjustRightInd/>
        <w:ind w:firstLine="708"/>
        <w:jc w:val="both"/>
        <w:rPr>
          <w:sz w:val="22"/>
          <w:szCs w:val="22"/>
        </w:rPr>
      </w:pPr>
      <w:r w:rsidRPr="00004571">
        <w:rPr>
          <w:sz w:val="22"/>
          <w:szCs w:val="22"/>
        </w:rPr>
        <w:t>1</w:t>
      </w:r>
      <w:r w:rsidR="000F197D" w:rsidRPr="00004571">
        <w:rPr>
          <w:sz w:val="22"/>
          <w:szCs w:val="22"/>
        </w:rPr>
        <w:t>9</w:t>
      </w:r>
      <w:r w:rsidRPr="00004571">
        <w:rPr>
          <w:sz w:val="22"/>
          <w:szCs w:val="22"/>
        </w:rPr>
        <w:t xml:space="preserve">. </w:t>
      </w:r>
      <w:r w:rsidR="000F197D" w:rsidRPr="00004571">
        <w:rPr>
          <w:color w:val="000000"/>
          <w:sz w:val="22"/>
          <w:szCs w:val="22"/>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r w:rsidRPr="00004571">
        <w:rPr>
          <w:sz w:val="22"/>
          <w:szCs w:val="22"/>
        </w:rPr>
        <w:t>.</w:t>
      </w:r>
    </w:p>
    <w:p w:rsidR="00936535" w:rsidRPr="00004571" w:rsidRDefault="000F197D" w:rsidP="009A745A">
      <w:pPr>
        <w:widowControl/>
        <w:autoSpaceDE/>
        <w:autoSpaceDN/>
        <w:adjustRightInd/>
        <w:ind w:firstLine="708"/>
        <w:jc w:val="both"/>
        <w:rPr>
          <w:sz w:val="22"/>
          <w:szCs w:val="22"/>
        </w:rPr>
      </w:pPr>
      <w:r w:rsidRPr="00004571">
        <w:rPr>
          <w:sz w:val="22"/>
          <w:szCs w:val="22"/>
        </w:rPr>
        <w:t>20</w:t>
      </w:r>
      <w:r w:rsidR="00936535" w:rsidRPr="00004571">
        <w:rPr>
          <w:sz w:val="22"/>
          <w:szCs w:val="22"/>
        </w:rPr>
        <w:t xml:space="preserve">. </w:t>
      </w:r>
      <w:r w:rsidRPr="00004571">
        <w:rPr>
          <w:color w:val="000000"/>
          <w:sz w:val="22"/>
          <w:szCs w:val="22"/>
        </w:rPr>
        <w:t>Заказчик или организатор закупа при необходимости проводит встречу с потенциальными поставщиками для разъяснения условий тендера в месте и</w:t>
      </w:r>
      <w:r w:rsidRPr="00004571">
        <w:rPr>
          <w:color w:val="000000"/>
          <w:spacing w:val="80"/>
          <w:sz w:val="22"/>
          <w:szCs w:val="22"/>
        </w:rPr>
        <w:t xml:space="preserve"> </w:t>
      </w:r>
      <w:r w:rsidRPr="00004571">
        <w:rPr>
          <w:color w:val="000000"/>
          <w:sz w:val="22"/>
          <w:szCs w:val="22"/>
        </w:rPr>
        <w:t>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r w:rsidR="00936535" w:rsidRPr="00004571">
        <w:rPr>
          <w:sz w:val="22"/>
          <w:szCs w:val="22"/>
        </w:rPr>
        <w:t xml:space="preserve">.  </w:t>
      </w:r>
    </w:p>
    <w:p w:rsidR="00936535" w:rsidRPr="00004571" w:rsidRDefault="00936535" w:rsidP="009A745A">
      <w:pPr>
        <w:shd w:val="clear" w:color="auto" w:fill="FFFFFF"/>
        <w:ind w:left="816"/>
        <w:jc w:val="both"/>
        <w:rPr>
          <w:b/>
          <w:bCs/>
          <w:spacing w:val="-2"/>
          <w:sz w:val="22"/>
          <w:szCs w:val="22"/>
        </w:rPr>
      </w:pPr>
    </w:p>
    <w:p w:rsidR="00B444E7" w:rsidRPr="00004571" w:rsidRDefault="00B444E7" w:rsidP="009A745A">
      <w:pPr>
        <w:shd w:val="clear" w:color="auto" w:fill="FFFFFF"/>
        <w:ind w:left="816"/>
        <w:jc w:val="both"/>
        <w:rPr>
          <w:b/>
          <w:bCs/>
          <w:spacing w:val="-2"/>
          <w:sz w:val="22"/>
          <w:szCs w:val="22"/>
        </w:rPr>
      </w:pPr>
    </w:p>
    <w:p w:rsidR="00936535" w:rsidRPr="00004571" w:rsidRDefault="00936535" w:rsidP="009A745A">
      <w:pPr>
        <w:shd w:val="clear" w:color="auto" w:fill="FFFFFF"/>
        <w:ind w:left="816"/>
        <w:rPr>
          <w:sz w:val="22"/>
          <w:szCs w:val="22"/>
        </w:rPr>
      </w:pPr>
      <w:r w:rsidRPr="00004571">
        <w:rPr>
          <w:b/>
          <w:bCs/>
          <w:spacing w:val="-2"/>
          <w:sz w:val="22"/>
          <w:szCs w:val="22"/>
        </w:rPr>
        <w:t>Глава 3. Срок действия, содержание, предоставление, изменение и отзыв тендерных</w:t>
      </w:r>
    </w:p>
    <w:p w:rsidR="00936535" w:rsidRPr="00004571" w:rsidRDefault="00936535" w:rsidP="009A745A">
      <w:pPr>
        <w:shd w:val="clear" w:color="auto" w:fill="FFFFFF"/>
        <w:ind w:left="86"/>
        <w:jc w:val="center"/>
        <w:rPr>
          <w:b/>
          <w:bCs/>
          <w:spacing w:val="-4"/>
          <w:sz w:val="22"/>
          <w:szCs w:val="22"/>
        </w:rPr>
      </w:pPr>
      <w:r w:rsidRPr="00004571">
        <w:rPr>
          <w:b/>
          <w:bCs/>
          <w:spacing w:val="-4"/>
          <w:sz w:val="22"/>
          <w:szCs w:val="22"/>
        </w:rPr>
        <w:t>заявок</w:t>
      </w:r>
    </w:p>
    <w:p w:rsidR="00936535" w:rsidRPr="00004571" w:rsidRDefault="00936535" w:rsidP="009A745A">
      <w:pPr>
        <w:shd w:val="clear" w:color="auto" w:fill="FFFFFF"/>
        <w:ind w:left="1186"/>
        <w:rPr>
          <w:sz w:val="22"/>
          <w:szCs w:val="22"/>
        </w:rPr>
      </w:pPr>
      <w:r w:rsidRPr="00004571">
        <w:rPr>
          <w:b/>
          <w:bCs/>
          <w:spacing w:val="-1"/>
          <w:sz w:val="22"/>
          <w:szCs w:val="22"/>
        </w:rPr>
        <w:t>1. Срок действия, содержание, предоставление, изменение и отзыв тендерных</w:t>
      </w:r>
    </w:p>
    <w:p w:rsidR="00936535" w:rsidRPr="00004571" w:rsidRDefault="00936535" w:rsidP="009A745A">
      <w:pPr>
        <w:shd w:val="clear" w:color="auto" w:fill="FFFFFF"/>
        <w:ind w:left="101"/>
        <w:jc w:val="center"/>
        <w:rPr>
          <w:b/>
          <w:bCs/>
          <w:spacing w:val="-3"/>
          <w:sz w:val="22"/>
          <w:szCs w:val="22"/>
        </w:rPr>
      </w:pPr>
      <w:r w:rsidRPr="00004571">
        <w:rPr>
          <w:b/>
          <w:bCs/>
          <w:spacing w:val="-3"/>
          <w:sz w:val="22"/>
          <w:szCs w:val="22"/>
        </w:rPr>
        <w:t>заявок</w:t>
      </w:r>
    </w:p>
    <w:p w:rsidR="00936535" w:rsidRPr="00004571" w:rsidRDefault="00936535" w:rsidP="009A745A">
      <w:pPr>
        <w:shd w:val="clear" w:color="auto" w:fill="FFFFFF"/>
        <w:ind w:left="101"/>
        <w:jc w:val="center"/>
        <w:rPr>
          <w:b/>
          <w:bCs/>
          <w:spacing w:val="-3"/>
          <w:sz w:val="22"/>
          <w:szCs w:val="22"/>
        </w:rPr>
      </w:pPr>
    </w:p>
    <w:p w:rsidR="000F197D" w:rsidRPr="00004571" w:rsidRDefault="00936535" w:rsidP="009A745A">
      <w:pPr>
        <w:pStyle w:val="j12"/>
        <w:spacing w:before="0" w:beforeAutospacing="0" w:after="0" w:afterAutospacing="0"/>
        <w:ind w:firstLine="708"/>
        <w:jc w:val="both"/>
        <w:rPr>
          <w:sz w:val="22"/>
          <w:szCs w:val="22"/>
        </w:rPr>
      </w:pPr>
      <w:r w:rsidRPr="00004571">
        <w:rPr>
          <w:rStyle w:val="s0"/>
          <w:sz w:val="22"/>
          <w:szCs w:val="22"/>
        </w:rPr>
        <w:t xml:space="preserve">21. </w:t>
      </w:r>
      <w:r w:rsidR="000F197D" w:rsidRPr="00004571">
        <w:rPr>
          <w:color w:val="000000"/>
          <w:sz w:val="22"/>
          <w:szCs w:val="22"/>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rsidRPr="00004571">
        <w:rPr>
          <w:sz w:val="22"/>
          <w:szCs w:val="22"/>
        </w:rPr>
        <w:t>.</w:t>
      </w:r>
    </w:p>
    <w:p w:rsidR="00936535" w:rsidRPr="00004571" w:rsidRDefault="00936535" w:rsidP="009A745A">
      <w:pPr>
        <w:pStyle w:val="j12"/>
        <w:spacing w:before="0" w:beforeAutospacing="0" w:after="0" w:afterAutospacing="0"/>
        <w:ind w:firstLine="708"/>
        <w:jc w:val="both"/>
        <w:rPr>
          <w:sz w:val="22"/>
          <w:szCs w:val="22"/>
        </w:rPr>
      </w:pPr>
      <w:bookmarkStart w:id="7" w:name="SUB3700"/>
      <w:bookmarkEnd w:id="7"/>
      <w:r w:rsidRPr="00004571">
        <w:rPr>
          <w:rStyle w:val="s0"/>
          <w:sz w:val="22"/>
          <w:szCs w:val="22"/>
        </w:rPr>
        <w:t xml:space="preserve">22. </w:t>
      </w:r>
      <w:bookmarkStart w:id="8" w:name="SUB3800"/>
      <w:bookmarkEnd w:id="8"/>
      <w:r w:rsidRPr="00004571">
        <w:rPr>
          <w:sz w:val="22"/>
          <w:szCs w:val="22"/>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936535" w:rsidRPr="00004571" w:rsidRDefault="00936535" w:rsidP="009A745A">
      <w:pPr>
        <w:pStyle w:val="j12"/>
        <w:spacing w:before="0" w:beforeAutospacing="0" w:after="0" w:afterAutospacing="0"/>
        <w:jc w:val="both"/>
        <w:rPr>
          <w:sz w:val="22"/>
          <w:szCs w:val="22"/>
        </w:rPr>
      </w:pPr>
      <w:r w:rsidRPr="00004571">
        <w:rPr>
          <w:rStyle w:val="s0"/>
          <w:sz w:val="22"/>
          <w:szCs w:val="22"/>
        </w:rPr>
        <w:t xml:space="preserve">            23. </w:t>
      </w:r>
      <w:bookmarkStart w:id="9" w:name="SUB3900"/>
      <w:bookmarkEnd w:id="9"/>
      <w:r w:rsidRPr="00004571">
        <w:rPr>
          <w:sz w:val="22"/>
          <w:szCs w:val="22"/>
        </w:rPr>
        <w:t xml:space="preserve">Срок действия тендерной заявки составляет не менее сорока пяти календарных дней, исчисляемых со дня окончательного приема тендерных заявок. </w:t>
      </w:r>
    </w:p>
    <w:p w:rsidR="00B444E7" w:rsidRPr="00004571" w:rsidRDefault="00936535" w:rsidP="000F197D">
      <w:pPr>
        <w:tabs>
          <w:tab w:val="left" w:pos="10490"/>
        </w:tabs>
        <w:ind w:right="80" w:firstLine="708"/>
        <w:jc w:val="both"/>
        <w:rPr>
          <w:sz w:val="22"/>
          <w:szCs w:val="22"/>
        </w:rPr>
      </w:pPr>
      <w:r w:rsidRPr="00004571">
        <w:rPr>
          <w:sz w:val="22"/>
          <w:szCs w:val="22"/>
        </w:rPr>
        <w:t xml:space="preserve">Тендерная заявка, имеющая более короткий срок действия, подлежит отклонению. </w:t>
      </w:r>
      <w:r w:rsidRPr="00004571">
        <w:rPr>
          <w:sz w:val="22"/>
          <w:szCs w:val="22"/>
        </w:rPr>
        <w:br/>
      </w:r>
      <w:r w:rsidRPr="00004571">
        <w:rPr>
          <w:rStyle w:val="s0"/>
          <w:sz w:val="22"/>
          <w:szCs w:val="22"/>
        </w:rPr>
        <w:t xml:space="preserve">             24.</w:t>
      </w:r>
      <w:r w:rsidRPr="00004571">
        <w:rPr>
          <w:sz w:val="22"/>
          <w:szCs w:val="22"/>
        </w:rPr>
        <w:t xml:space="preserve"> </w:t>
      </w:r>
      <w:r w:rsidR="000F197D" w:rsidRPr="00004571">
        <w:rPr>
          <w:color w:val="000000"/>
          <w:sz w:val="22"/>
          <w:szCs w:val="22"/>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подпунктах 19), 20) пункта 64 Правил.</w:t>
      </w:r>
    </w:p>
    <w:p w:rsidR="00B444E7" w:rsidRPr="00004571" w:rsidRDefault="00936535" w:rsidP="00E12A79">
      <w:pPr>
        <w:pStyle w:val="j12"/>
        <w:spacing w:before="0" w:beforeAutospacing="0" w:after="0" w:afterAutospacing="0"/>
        <w:ind w:firstLine="708"/>
        <w:jc w:val="both"/>
        <w:rPr>
          <w:sz w:val="22"/>
          <w:szCs w:val="22"/>
        </w:rPr>
      </w:pPr>
      <w:r w:rsidRPr="00004571">
        <w:rPr>
          <w:sz w:val="22"/>
          <w:szCs w:val="22"/>
        </w:rPr>
        <w:t>25. Основная часть тендерной заявки содержит:</w:t>
      </w:r>
    </w:p>
    <w:p w:rsidR="000F197D" w:rsidRPr="00004571" w:rsidRDefault="000F197D" w:rsidP="00E12A79">
      <w:pPr>
        <w:tabs>
          <w:tab w:val="left" w:pos="10490"/>
        </w:tabs>
        <w:ind w:firstLine="708"/>
        <w:jc w:val="both"/>
        <w:rPr>
          <w:color w:val="000000"/>
          <w:sz w:val="22"/>
          <w:szCs w:val="22"/>
        </w:rPr>
      </w:pPr>
      <w:bookmarkStart w:id="10" w:name="z250"/>
      <w:bookmarkEnd w:id="10"/>
      <w:r w:rsidRPr="00004571">
        <w:rPr>
          <w:color w:val="000000"/>
          <w:sz w:val="22"/>
          <w:szCs w:val="22"/>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0F197D" w:rsidRPr="00004571" w:rsidRDefault="000F197D" w:rsidP="00E12A79">
      <w:pPr>
        <w:tabs>
          <w:tab w:val="left" w:pos="10490"/>
        </w:tabs>
        <w:ind w:firstLine="708"/>
        <w:jc w:val="both"/>
        <w:rPr>
          <w:color w:val="000000"/>
          <w:sz w:val="22"/>
          <w:szCs w:val="22"/>
        </w:rPr>
      </w:pPr>
      <w:r w:rsidRPr="00004571">
        <w:rPr>
          <w:color w:val="000000"/>
          <w:sz w:val="22"/>
          <w:szCs w:val="22"/>
        </w:rPr>
        <w:t xml:space="preserve">2) копию свидетельства о государственной регистрации (перерегистрации) юридического лица либо </w:t>
      </w:r>
      <w:r w:rsidRPr="00004571">
        <w:rPr>
          <w:color w:val="000000"/>
          <w:sz w:val="22"/>
          <w:szCs w:val="22"/>
        </w:rPr>
        <w:lastRenderedPageBreak/>
        <w:t>справку о государственной регистрации (перерегистрации) юридического лица;</w:t>
      </w:r>
    </w:p>
    <w:p w:rsidR="000F197D" w:rsidRPr="00004571" w:rsidRDefault="000F197D" w:rsidP="00E12A79">
      <w:pPr>
        <w:tabs>
          <w:tab w:val="left" w:pos="10490"/>
        </w:tabs>
        <w:ind w:firstLine="708"/>
        <w:jc w:val="both"/>
        <w:rPr>
          <w:color w:val="000000"/>
          <w:sz w:val="22"/>
          <w:szCs w:val="22"/>
        </w:rPr>
      </w:pPr>
      <w:r w:rsidRPr="00004571">
        <w:rPr>
          <w:color w:val="000000"/>
          <w:sz w:val="22"/>
          <w:szCs w:val="22"/>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w:t>
      </w:r>
      <w:r w:rsidRPr="00004571">
        <w:rPr>
          <w:color w:val="000000"/>
          <w:spacing w:val="14"/>
          <w:sz w:val="22"/>
          <w:szCs w:val="22"/>
        </w:rPr>
        <w:t xml:space="preserve"> </w:t>
      </w:r>
      <w:r w:rsidRPr="00004571">
        <w:rPr>
          <w:color w:val="000000"/>
          <w:sz w:val="22"/>
          <w:szCs w:val="22"/>
        </w:rPr>
        <w:t>выписка из реестра действующих держателей акций после даты объявления);</w:t>
      </w:r>
    </w:p>
    <w:p w:rsidR="000F197D" w:rsidRPr="00004571" w:rsidRDefault="000F197D" w:rsidP="00E12A79">
      <w:pPr>
        <w:tabs>
          <w:tab w:val="left" w:pos="10490"/>
        </w:tabs>
        <w:ind w:firstLine="708"/>
        <w:jc w:val="both"/>
        <w:rPr>
          <w:color w:val="000000"/>
          <w:sz w:val="22"/>
          <w:szCs w:val="22"/>
        </w:rPr>
      </w:pPr>
      <w:r w:rsidRPr="00004571">
        <w:rPr>
          <w:color w:val="000000"/>
          <w:sz w:val="22"/>
          <w:szCs w:val="22"/>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0F197D" w:rsidRPr="00004571" w:rsidRDefault="000F197D" w:rsidP="000F197D">
      <w:pPr>
        <w:tabs>
          <w:tab w:val="left" w:pos="10490"/>
        </w:tabs>
        <w:ind w:right="64" w:firstLine="708"/>
        <w:jc w:val="both"/>
        <w:rPr>
          <w:color w:val="000000"/>
          <w:sz w:val="22"/>
          <w:szCs w:val="22"/>
        </w:rPr>
      </w:pPr>
      <w:r w:rsidRPr="00004571">
        <w:rPr>
          <w:color w:val="000000"/>
          <w:sz w:val="22"/>
          <w:szCs w:val="22"/>
        </w:rPr>
        <w:t>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0F197D" w:rsidRPr="00004571" w:rsidRDefault="000F197D" w:rsidP="000F197D">
      <w:pPr>
        <w:tabs>
          <w:tab w:val="left" w:pos="10490"/>
        </w:tabs>
        <w:ind w:right="12" w:firstLine="708"/>
        <w:jc w:val="both"/>
        <w:rPr>
          <w:color w:val="000000"/>
          <w:sz w:val="22"/>
          <w:szCs w:val="22"/>
        </w:rPr>
      </w:pPr>
      <w:r w:rsidRPr="00004571">
        <w:rPr>
          <w:color w:val="000000"/>
          <w:sz w:val="22"/>
          <w:szCs w:val="22"/>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0F197D" w:rsidRPr="00004571" w:rsidRDefault="000F197D" w:rsidP="000F197D">
      <w:pPr>
        <w:tabs>
          <w:tab w:val="left" w:pos="10490"/>
        </w:tabs>
        <w:ind w:right="48" w:firstLine="708"/>
        <w:jc w:val="both"/>
        <w:rPr>
          <w:color w:val="000000"/>
          <w:sz w:val="22"/>
          <w:szCs w:val="22"/>
        </w:rPr>
      </w:pPr>
      <w:r w:rsidRPr="00004571">
        <w:rPr>
          <w:color w:val="000000"/>
          <w:sz w:val="22"/>
          <w:szCs w:val="22"/>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w:t>
      </w:r>
      <w:r w:rsidRPr="00004571">
        <w:rPr>
          <w:color w:val="000000"/>
          <w:spacing w:val="39"/>
          <w:sz w:val="22"/>
          <w:szCs w:val="22"/>
        </w:rPr>
        <w:t xml:space="preserve"> </w:t>
      </w:r>
      <w:r w:rsidRPr="00004571">
        <w:rPr>
          <w:color w:val="000000"/>
          <w:sz w:val="22"/>
          <w:szCs w:val="22"/>
        </w:rPr>
        <w:t>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8) сведения о квалификации по форме, утвержденной уполномоченным органом в области здравоохранения;</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w:t>
      </w:r>
      <w:r w:rsidR="00BE75B7" w:rsidRPr="00004571">
        <w:rPr>
          <w:color w:val="000000"/>
          <w:sz w:val="22"/>
          <w:szCs w:val="22"/>
        </w:rPr>
        <w:t xml:space="preserve"> </w:t>
      </w:r>
      <w:r w:rsidRPr="00004571">
        <w:rPr>
          <w:color w:val="000000"/>
          <w:sz w:val="22"/>
          <w:szCs w:val="22"/>
        </w:rPr>
        <w:t>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0F197D" w:rsidRPr="00004571" w:rsidRDefault="000F197D" w:rsidP="000F197D">
      <w:pPr>
        <w:tabs>
          <w:tab w:val="left" w:pos="10490"/>
        </w:tabs>
        <w:ind w:left="708" w:right="-20"/>
        <w:jc w:val="both"/>
        <w:rPr>
          <w:color w:val="000000"/>
          <w:sz w:val="22"/>
          <w:szCs w:val="22"/>
        </w:rPr>
      </w:pPr>
      <w:r w:rsidRPr="00004571">
        <w:rPr>
          <w:color w:val="000000"/>
          <w:sz w:val="22"/>
          <w:szCs w:val="22"/>
        </w:rPr>
        <w:t>12) сопутствующие услуги;</w:t>
      </w:r>
    </w:p>
    <w:p w:rsidR="000F197D" w:rsidRPr="00004571" w:rsidRDefault="000F197D" w:rsidP="000F197D">
      <w:pPr>
        <w:tabs>
          <w:tab w:val="left" w:pos="10490"/>
        </w:tabs>
        <w:ind w:right="1132" w:firstLine="708"/>
        <w:jc w:val="both"/>
        <w:rPr>
          <w:color w:val="000000"/>
          <w:sz w:val="22"/>
          <w:szCs w:val="22"/>
        </w:rPr>
      </w:pPr>
      <w:r w:rsidRPr="00004571">
        <w:rPr>
          <w:color w:val="000000"/>
          <w:sz w:val="22"/>
          <w:szCs w:val="22"/>
        </w:rPr>
        <w:t>13) оригинал документа, подтверждающего внесение гарантийного обеспечения тендерной заявки;</w:t>
      </w:r>
    </w:p>
    <w:p w:rsidR="000F197D" w:rsidRPr="00004571" w:rsidRDefault="000F197D" w:rsidP="000F197D">
      <w:pPr>
        <w:tabs>
          <w:tab w:val="left" w:pos="10490"/>
        </w:tabs>
        <w:ind w:right="46" w:firstLine="708"/>
        <w:jc w:val="both"/>
        <w:rPr>
          <w:color w:val="000000"/>
          <w:sz w:val="22"/>
          <w:szCs w:val="22"/>
        </w:rPr>
      </w:pPr>
      <w:r w:rsidRPr="00004571">
        <w:rPr>
          <w:color w:val="000000"/>
          <w:sz w:val="22"/>
          <w:szCs w:val="22"/>
        </w:rPr>
        <w:t xml:space="preserve">14) копию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 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w:t>
      </w:r>
      <w:r w:rsidRPr="00004571">
        <w:rPr>
          <w:color w:val="000000"/>
          <w:sz w:val="22"/>
          <w:szCs w:val="22"/>
        </w:rPr>
        <w:lastRenderedPageBreak/>
        <w:t>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0F197D" w:rsidRPr="00004571" w:rsidRDefault="000F197D" w:rsidP="000F197D">
      <w:pPr>
        <w:tabs>
          <w:tab w:val="left" w:pos="10490"/>
        </w:tabs>
        <w:ind w:left="-20" w:right="152"/>
        <w:jc w:val="both"/>
        <w:rPr>
          <w:color w:val="000000"/>
          <w:sz w:val="22"/>
          <w:szCs w:val="22"/>
        </w:rPr>
      </w:pPr>
      <w:r w:rsidRPr="00004571">
        <w:rPr>
          <w:color w:val="000000"/>
          <w:sz w:val="22"/>
          <w:szCs w:val="22"/>
        </w:rPr>
        <w:t>15) документы, подтверждающие соответствие потенциального поставщика квалификационным требованиям, установленным пунктом 13 Правил;</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16) при закупе фармацевтических услуг документы, подтверждающие соответствие соисполнителя квалификационным требованиям, установленным пунктом 14 Правил;</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17) письмо об отсутствии аффилированности в соответствии с пунктом 9 Правил;</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18) письмо о согласии на расторжение договора закупа в случае выявления фактов, указанных в пункте 9 Правил, в порядке, установленном Правилами;</w:t>
      </w:r>
    </w:p>
    <w:p w:rsidR="000F197D" w:rsidRPr="00004571" w:rsidRDefault="000F197D" w:rsidP="00E12A79">
      <w:pPr>
        <w:tabs>
          <w:tab w:val="left" w:pos="10490"/>
        </w:tabs>
        <w:ind w:right="50" w:firstLine="708"/>
        <w:jc w:val="both"/>
        <w:rPr>
          <w:color w:val="000000"/>
          <w:sz w:val="22"/>
          <w:szCs w:val="22"/>
        </w:rPr>
      </w:pPr>
      <w:r w:rsidRPr="00004571">
        <w:rPr>
          <w:color w:val="000000"/>
          <w:sz w:val="22"/>
          <w:szCs w:val="22"/>
        </w:rPr>
        <w:t>19) договоры намерения об оказании фармацевтической услуги с соисполнителями;</w:t>
      </w:r>
    </w:p>
    <w:p w:rsidR="000F197D" w:rsidRPr="00004571" w:rsidRDefault="000F197D" w:rsidP="000F197D">
      <w:pPr>
        <w:tabs>
          <w:tab w:val="left" w:pos="10490"/>
        </w:tabs>
        <w:ind w:right="-20" w:firstLine="708"/>
        <w:jc w:val="both"/>
        <w:rPr>
          <w:color w:val="000000"/>
          <w:sz w:val="22"/>
          <w:szCs w:val="22"/>
        </w:rPr>
      </w:pPr>
      <w:r w:rsidRPr="00004571">
        <w:rPr>
          <w:color w:val="000000"/>
          <w:sz w:val="22"/>
          <w:szCs w:val="22"/>
        </w:rPr>
        <w:t>20) гарантийное письмо об установлении информационно– 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B444E7" w:rsidRPr="00004571" w:rsidRDefault="000F197D" w:rsidP="000F197D">
      <w:pPr>
        <w:pStyle w:val="j12"/>
        <w:spacing w:before="0" w:beforeAutospacing="0" w:after="0" w:afterAutospacing="0"/>
        <w:ind w:firstLine="708"/>
        <w:jc w:val="both"/>
        <w:rPr>
          <w:sz w:val="22"/>
          <w:szCs w:val="22"/>
        </w:rPr>
      </w:pPr>
      <w:r w:rsidRPr="00004571">
        <w:rPr>
          <w:color w:val="000000"/>
          <w:sz w:val="22"/>
          <w:szCs w:val="22"/>
        </w:rPr>
        <w:t>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r w:rsidR="00936535" w:rsidRPr="00004571">
        <w:rPr>
          <w:sz w:val="22"/>
          <w:szCs w:val="22"/>
        </w:rPr>
        <w:t xml:space="preserve">. </w:t>
      </w:r>
    </w:p>
    <w:p w:rsidR="00B444E7" w:rsidRPr="00004571" w:rsidRDefault="00936535" w:rsidP="00E12A79">
      <w:pPr>
        <w:pStyle w:val="j12"/>
        <w:spacing w:before="0" w:beforeAutospacing="0" w:after="0" w:afterAutospacing="0"/>
        <w:ind w:firstLine="708"/>
        <w:jc w:val="both"/>
        <w:rPr>
          <w:sz w:val="22"/>
          <w:szCs w:val="22"/>
        </w:rPr>
      </w:pPr>
      <w:bookmarkStart w:id="11" w:name="z265"/>
      <w:bookmarkEnd w:id="11"/>
      <w:r w:rsidRPr="00004571">
        <w:rPr>
          <w:sz w:val="22"/>
          <w:szCs w:val="22"/>
        </w:rPr>
        <w:t>26. Техническая часть тендерной заявки содержит:</w:t>
      </w:r>
    </w:p>
    <w:p w:rsidR="000F197D" w:rsidRPr="00004571" w:rsidRDefault="000F197D" w:rsidP="00E12A79">
      <w:pPr>
        <w:tabs>
          <w:tab w:val="left" w:pos="10490"/>
        </w:tabs>
        <w:ind w:firstLine="708"/>
        <w:jc w:val="both"/>
        <w:rPr>
          <w:color w:val="000000"/>
          <w:sz w:val="22"/>
          <w:szCs w:val="22"/>
        </w:rPr>
      </w:pPr>
      <w:bookmarkStart w:id="12" w:name="z266"/>
      <w:bookmarkEnd w:id="12"/>
      <w:r w:rsidRPr="00004571">
        <w:rPr>
          <w:color w:val="000000"/>
          <w:sz w:val="22"/>
          <w:szCs w:val="22"/>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0F197D" w:rsidRPr="00004571" w:rsidRDefault="000F197D" w:rsidP="00E12A79">
      <w:pPr>
        <w:tabs>
          <w:tab w:val="left" w:pos="10490"/>
        </w:tabs>
        <w:ind w:firstLine="708"/>
        <w:jc w:val="both"/>
        <w:rPr>
          <w:color w:val="000000"/>
          <w:sz w:val="22"/>
          <w:szCs w:val="22"/>
        </w:rPr>
      </w:pPr>
      <w:r w:rsidRPr="00004571">
        <w:rPr>
          <w:color w:val="000000"/>
          <w:sz w:val="22"/>
          <w:szCs w:val="22"/>
        </w:rPr>
        <w:t>2) документы, подтверждающие соответствие предлагаемых товаров и фармацевтических услуг требованиям Правил и тендерной документации.</w:t>
      </w:r>
    </w:p>
    <w:p w:rsidR="00B444E7" w:rsidRPr="00004571" w:rsidRDefault="00936535" w:rsidP="009A745A">
      <w:pPr>
        <w:pStyle w:val="j12"/>
        <w:spacing w:before="0" w:beforeAutospacing="0" w:after="0" w:afterAutospacing="0"/>
        <w:ind w:firstLine="24"/>
        <w:jc w:val="both"/>
        <w:rPr>
          <w:sz w:val="22"/>
          <w:szCs w:val="22"/>
        </w:rPr>
      </w:pPr>
      <w:bookmarkStart w:id="13" w:name="SUB400100"/>
      <w:bookmarkStart w:id="14" w:name="SUB4100"/>
      <w:bookmarkEnd w:id="13"/>
      <w:bookmarkEnd w:id="14"/>
      <w:r w:rsidRPr="00004571">
        <w:rPr>
          <w:rStyle w:val="s0"/>
          <w:sz w:val="22"/>
          <w:szCs w:val="22"/>
        </w:rPr>
        <w:t xml:space="preserve">     27. </w:t>
      </w:r>
      <w:bookmarkStart w:id="15" w:name="SUB4200"/>
      <w:bookmarkEnd w:id="15"/>
      <w:r w:rsidRPr="00004571">
        <w:rPr>
          <w:sz w:val="22"/>
          <w:szCs w:val="22"/>
        </w:rPr>
        <w:t>Потенциальный поставщик при необходимости отзывает заявку в письменной форме до истечения окончательного срока их приема.</w:t>
      </w:r>
    </w:p>
    <w:p w:rsidR="00936535" w:rsidRPr="00004571" w:rsidRDefault="00936535" w:rsidP="009A745A">
      <w:pPr>
        <w:pStyle w:val="j12"/>
        <w:spacing w:before="0" w:beforeAutospacing="0" w:after="0" w:afterAutospacing="0"/>
        <w:ind w:firstLine="24"/>
        <w:jc w:val="both"/>
        <w:rPr>
          <w:sz w:val="22"/>
          <w:szCs w:val="22"/>
        </w:rPr>
      </w:pPr>
      <w:r w:rsidRPr="00004571">
        <w:rPr>
          <w:rStyle w:val="s0"/>
          <w:sz w:val="22"/>
          <w:szCs w:val="22"/>
        </w:rPr>
        <w:t xml:space="preserve">     28. Не допускается внесение изменений в тендерные заявки после истечения срока представления тендерных заявок.</w:t>
      </w:r>
    </w:p>
    <w:p w:rsidR="00936535" w:rsidRPr="00004571" w:rsidRDefault="00936535" w:rsidP="009A745A">
      <w:pPr>
        <w:shd w:val="clear" w:color="auto" w:fill="FFFFFF"/>
        <w:ind w:left="24" w:right="19" w:firstLine="696"/>
        <w:jc w:val="center"/>
        <w:rPr>
          <w:b/>
          <w:bCs/>
          <w:spacing w:val="-10"/>
          <w:sz w:val="22"/>
          <w:szCs w:val="22"/>
        </w:rPr>
      </w:pPr>
      <w:bookmarkStart w:id="16" w:name="SUB4300"/>
      <w:bookmarkEnd w:id="16"/>
    </w:p>
    <w:p w:rsidR="00936535" w:rsidRPr="00004571" w:rsidRDefault="00936535" w:rsidP="009A745A">
      <w:pPr>
        <w:shd w:val="clear" w:color="auto" w:fill="FFFFFF"/>
        <w:ind w:left="24" w:right="19" w:firstLine="696"/>
        <w:jc w:val="center"/>
        <w:rPr>
          <w:b/>
          <w:bCs/>
          <w:spacing w:val="-10"/>
          <w:sz w:val="22"/>
          <w:szCs w:val="22"/>
        </w:rPr>
      </w:pPr>
      <w:r w:rsidRPr="00004571">
        <w:rPr>
          <w:b/>
          <w:bCs/>
          <w:spacing w:val="-10"/>
          <w:sz w:val="22"/>
          <w:szCs w:val="22"/>
        </w:rPr>
        <w:t>2. Валюта тендерной заявки и платежа</w:t>
      </w:r>
    </w:p>
    <w:p w:rsidR="00936535" w:rsidRPr="00004571" w:rsidRDefault="00936535" w:rsidP="009A745A">
      <w:pPr>
        <w:shd w:val="clear" w:color="auto" w:fill="FFFFFF"/>
        <w:ind w:left="24" w:right="19" w:firstLine="696"/>
        <w:jc w:val="center"/>
        <w:rPr>
          <w:sz w:val="22"/>
          <w:szCs w:val="22"/>
        </w:rPr>
      </w:pPr>
    </w:p>
    <w:p w:rsidR="00936535" w:rsidRPr="00004571" w:rsidRDefault="00936535" w:rsidP="009A745A">
      <w:pPr>
        <w:shd w:val="clear" w:color="auto" w:fill="FFFFFF"/>
        <w:tabs>
          <w:tab w:val="left" w:pos="1075"/>
        </w:tabs>
        <w:ind w:left="5" w:right="5" w:firstLine="709"/>
        <w:jc w:val="both"/>
        <w:rPr>
          <w:sz w:val="22"/>
          <w:szCs w:val="22"/>
        </w:rPr>
      </w:pPr>
      <w:r w:rsidRPr="00004571">
        <w:rPr>
          <w:spacing w:val="-5"/>
          <w:sz w:val="22"/>
          <w:szCs w:val="22"/>
        </w:rPr>
        <w:t>29. Цены тендерных заявок потенциальных поставщиков должны быть выражены в</w:t>
      </w:r>
      <w:r w:rsidRPr="00004571">
        <w:rPr>
          <w:spacing w:val="-5"/>
          <w:sz w:val="22"/>
          <w:szCs w:val="22"/>
        </w:rPr>
        <w:br/>
      </w:r>
      <w:r w:rsidRPr="00004571">
        <w:rPr>
          <w:sz w:val="22"/>
          <w:szCs w:val="22"/>
        </w:rPr>
        <w:t>тенге.</w:t>
      </w:r>
    </w:p>
    <w:p w:rsidR="00936535" w:rsidRPr="00004571" w:rsidRDefault="00936535" w:rsidP="009A745A">
      <w:pPr>
        <w:shd w:val="clear" w:color="auto" w:fill="FFFFFF"/>
        <w:tabs>
          <w:tab w:val="left" w:pos="1075"/>
        </w:tabs>
        <w:ind w:left="5" w:right="5" w:firstLine="709"/>
        <w:jc w:val="both"/>
        <w:rPr>
          <w:sz w:val="22"/>
          <w:szCs w:val="22"/>
        </w:rPr>
      </w:pPr>
      <w:r w:rsidRPr="00004571">
        <w:rPr>
          <w:spacing w:val="-7"/>
          <w:sz w:val="22"/>
          <w:szCs w:val="22"/>
        </w:rPr>
        <w:t>30. Фактическая оплата поставщикам производится в тенге по мере выделения</w:t>
      </w:r>
      <w:r w:rsidRPr="00004571">
        <w:rPr>
          <w:spacing w:val="-7"/>
          <w:sz w:val="22"/>
          <w:szCs w:val="22"/>
        </w:rPr>
        <w:br/>
      </w:r>
      <w:r w:rsidRPr="00004571">
        <w:rPr>
          <w:spacing w:val="-11"/>
          <w:sz w:val="22"/>
          <w:szCs w:val="22"/>
        </w:rPr>
        <w:t>Министерством финансов Республики Казахстан (финансовыми органами) бюджетных средств.</w:t>
      </w:r>
    </w:p>
    <w:p w:rsidR="00936535" w:rsidRPr="00004571" w:rsidRDefault="00936535" w:rsidP="009A745A">
      <w:pPr>
        <w:shd w:val="clear" w:color="auto" w:fill="FFFFFF"/>
        <w:tabs>
          <w:tab w:val="left" w:pos="1205"/>
        </w:tabs>
        <w:ind w:left="24" w:firstLine="701"/>
        <w:jc w:val="both"/>
        <w:rPr>
          <w:sz w:val="22"/>
          <w:szCs w:val="22"/>
        </w:rPr>
      </w:pPr>
    </w:p>
    <w:p w:rsidR="00936535" w:rsidRPr="00004571" w:rsidRDefault="00936535" w:rsidP="009A745A">
      <w:pPr>
        <w:shd w:val="clear" w:color="auto" w:fill="FFFFFF"/>
        <w:ind w:left="2784"/>
        <w:rPr>
          <w:b/>
          <w:bCs/>
          <w:spacing w:val="-11"/>
          <w:sz w:val="22"/>
          <w:szCs w:val="22"/>
        </w:rPr>
      </w:pPr>
      <w:r w:rsidRPr="00004571">
        <w:rPr>
          <w:b/>
          <w:bCs/>
          <w:spacing w:val="-11"/>
          <w:sz w:val="22"/>
          <w:szCs w:val="22"/>
        </w:rPr>
        <w:t>3. Гарантийное обеспечение тендерной заявки</w:t>
      </w:r>
    </w:p>
    <w:p w:rsidR="00936535" w:rsidRPr="00004571" w:rsidRDefault="00936535" w:rsidP="009A745A">
      <w:pPr>
        <w:shd w:val="clear" w:color="auto" w:fill="FFFFFF"/>
        <w:ind w:left="2784"/>
        <w:jc w:val="both"/>
        <w:rPr>
          <w:b/>
          <w:bCs/>
          <w:spacing w:val="-11"/>
          <w:sz w:val="22"/>
          <w:szCs w:val="22"/>
        </w:rPr>
      </w:pPr>
    </w:p>
    <w:p w:rsidR="00B444E7" w:rsidRPr="00004571" w:rsidRDefault="00936535" w:rsidP="009A745A">
      <w:pPr>
        <w:ind w:firstLine="400"/>
        <w:jc w:val="both"/>
        <w:rPr>
          <w:sz w:val="22"/>
          <w:szCs w:val="22"/>
        </w:rPr>
      </w:pPr>
      <w:r w:rsidRPr="00004571">
        <w:rPr>
          <w:sz w:val="22"/>
          <w:szCs w:val="22"/>
        </w:rPr>
        <w:t xml:space="preserve">     31.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r w:rsidRPr="00004571">
        <w:rPr>
          <w:sz w:val="22"/>
          <w:szCs w:val="22"/>
        </w:rPr>
        <w:br/>
        <w:t xml:space="preserve">           32.  Гарантийное обеспечение тендерной заявки (далее - гарантийное обеспечение) представляется в виде:</w:t>
      </w:r>
    </w:p>
    <w:p w:rsidR="00B444E7" w:rsidRPr="00004571" w:rsidRDefault="00936535" w:rsidP="009A745A">
      <w:pPr>
        <w:ind w:firstLine="400"/>
        <w:jc w:val="both"/>
        <w:rPr>
          <w:sz w:val="22"/>
          <w:szCs w:val="22"/>
        </w:rPr>
      </w:pPr>
      <w:bookmarkStart w:id="17" w:name="z270"/>
      <w:bookmarkEnd w:id="17"/>
      <w:r w:rsidRPr="00004571">
        <w:rPr>
          <w:sz w:val="22"/>
          <w:szCs w:val="22"/>
        </w:rPr>
        <w:t>      1) гарантийного денежного взноса, который вносится на банковский счет заказчика или организатора закупа либо на счет, предусмотренный бюджетным законодательством Республики Казахстан для организаторов закупа, являющихся государственными органами и государственными учреждениями;</w:t>
      </w:r>
    </w:p>
    <w:p w:rsidR="00936535" w:rsidRPr="00004571" w:rsidRDefault="00936535" w:rsidP="009A745A">
      <w:pPr>
        <w:ind w:firstLine="400"/>
        <w:jc w:val="both"/>
        <w:rPr>
          <w:sz w:val="22"/>
          <w:szCs w:val="22"/>
        </w:rPr>
      </w:pPr>
      <w:bookmarkStart w:id="18" w:name="z271"/>
      <w:bookmarkEnd w:id="18"/>
      <w:r w:rsidRPr="00004571">
        <w:rPr>
          <w:sz w:val="22"/>
          <w:szCs w:val="22"/>
        </w:rPr>
        <w:t xml:space="preserve">      2) банковской гарантии согласно </w:t>
      </w:r>
      <w:r w:rsidR="00456790">
        <w:rPr>
          <w:b/>
          <w:sz w:val="22"/>
          <w:szCs w:val="22"/>
          <w:lang w:val="kk-KZ"/>
        </w:rPr>
        <w:t>Правил</w:t>
      </w:r>
      <w:r w:rsidRPr="00004571">
        <w:rPr>
          <w:sz w:val="22"/>
          <w:szCs w:val="22"/>
        </w:rPr>
        <w:t xml:space="preserve"> . </w:t>
      </w:r>
    </w:p>
    <w:p w:rsidR="00FA440C" w:rsidRPr="00004571" w:rsidRDefault="00936535" w:rsidP="009A745A">
      <w:pPr>
        <w:jc w:val="both"/>
        <w:rPr>
          <w:b/>
          <w:sz w:val="22"/>
          <w:szCs w:val="22"/>
        </w:rPr>
      </w:pPr>
      <w:r w:rsidRPr="00004571">
        <w:rPr>
          <w:sz w:val="22"/>
          <w:szCs w:val="22"/>
        </w:rPr>
        <w:t xml:space="preserve"> Гарантийное обеспечение тендерной заявки в виде гарантийного денежного взноса вносится потенциальным поставщиком на соответствующий счет: </w:t>
      </w:r>
      <w:r w:rsidRPr="00004571">
        <w:rPr>
          <w:rStyle w:val="s0"/>
          <w:b/>
          <w:bCs/>
          <w:color w:val="auto"/>
          <w:sz w:val="22"/>
          <w:szCs w:val="22"/>
          <w:lang w:val="kk-KZ"/>
        </w:rPr>
        <w:t xml:space="preserve"> </w:t>
      </w:r>
      <w:r w:rsidR="00FA440C" w:rsidRPr="00004571">
        <w:rPr>
          <w:b/>
          <w:sz w:val="22"/>
          <w:szCs w:val="22"/>
        </w:rPr>
        <w:t xml:space="preserve">БИН </w:t>
      </w:r>
      <w:r w:rsidR="000D60E6">
        <w:rPr>
          <w:b/>
          <w:sz w:val="22"/>
          <w:szCs w:val="22"/>
        </w:rPr>
        <w:t>190640014652</w:t>
      </w:r>
      <w:r w:rsidR="00FA440C" w:rsidRPr="00004571">
        <w:rPr>
          <w:b/>
          <w:sz w:val="22"/>
          <w:szCs w:val="22"/>
        </w:rPr>
        <w:t xml:space="preserve">, ИИК </w:t>
      </w:r>
      <w:r w:rsidR="00FA440C" w:rsidRPr="00004571">
        <w:rPr>
          <w:b/>
          <w:color w:val="262626"/>
          <w:sz w:val="22"/>
          <w:szCs w:val="22"/>
        </w:rPr>
        <w:t xml:space="preserve">–  </w:t>
      </w:r>
      <w:r w:rsidR="00FA440C" w:rsidRPr="00004571">
        <w:rPr>
          <w:b/>
          <w:color w:val="262626"/>
          <w:sz w:val="22"/>
          <w:szCs w:val="22"/>
          <w:lang w:val="en-US"/>
        </w:rPr>
        <w:t>KZ</w:t>
      </w:r>
      <w:r w:rsidR="000D60E6">
        <w:rPr>
          <w:b/>
          <w:color w:val="262626"/>
          <w:sz w:val="22"/>
          <w:szCs w:val="22"/>
        </w:rPr>
        <w:t>856010331000012471</w:t>
      </w:r>
      <w:r w:rsidR="00FA440C" w:rsidRPr="00004571">
        <w:rPr>
          <w:b/>
          <w:color w:val="262626"/>
          <w:sz w:val="22"/>
          <w:szCs w:val="22"/>
        </w:rPr>
        <w:t xml:space="preserve">, </w:t>
      </w:r>
      <w:r w:rsidR="00FA440C" w:rsidRPr="00004571">
        <w:rPr>
          <w:b/>
          <w:sz w:val="22"/>
          <w:szCs w:val="22"/>
        </w:rPr>
        <w:t xml:space="preserve">в АО </w:t>
      </w:r>
      <w:r w:rsidR="00FA440C" w:rsidRPr="000D60E6">
        <w:rPr>
          <w:b/>
          <w:sz w:val="22"/>
          <w:szCs w:val="22"/>
          <w:lang w:val="kk-KZ"/>
        </w:rPr>
        <w:t>«</w:t>
      </w:r>
      <w:r w:rsidR="000D60E6" w:rsidRPr="000D60E6">
        <w:rPr>
          <w:b/>
          <w:spacing w:val="2"/>
          <w:sz w:val="22"/>
          <w:szCs w:val="22"/>
        </w:rPr>
        <w:t>Народный Банк Казахстана</w:t>
      </w:r>
      <w:r w:rsidR="00FA440C" w:rsidRPr="000D60E6">
        <w:rPr>
          <w:b/>
          <w:sz w:val="22"/>
          <w:szCs w:val="22"/>
          <w:lang w:val="kk-KZ"/>
        </w:rPr>
        <w:t>»,</w:t>
      </w:r>
      <w:r w:rsidR="00FA440C" w:rsidRPr="00004571">
        <w:rPr>
          <w:b/>
          <w:sz w:val="22"/>
          <w:szCs w:val="22"/>
          <w:lang w:val="kk-KZ"/>
        </w:rPr>
        <w:t xml:space="preserve"> </w:t>
      </w:r>
      <w:r w:rsidR="00FA440C" w:rsidRPr="00004571">
        <w:rPr>
          <w:b/>
          <w:sz w:val="22"/>
          <w:szCs w:val="22"/>
        </w:rPr>
        <w:t xml:space="preserve">БИК  </w:t>
      </w:r>
      <w:r w:rsidR="000D60E6" w:rsidRPr="000D60E6">
        <w:rPr>
          <w:b/>
          <w:spacing w:val="2"/>
        </w:rPr>
        <w:t>HSBKKZKX</w:t>
      </w:r>
      <w:r w:rsidR="00FA440C" w:rsidRPr="00004571">
        <w:rPr>
          <w:b/>
          <w:sz w:val="22"/>
          <w:szCs w:val="22"/>
        </w:rPr>
        <w:t>.</w:t>
      </w:r>
    </w:p>
    <w:p w:rsidR="00FA440C" w:rsidRPr="00004571" w:rsidRDefault="00936535" w:rsidP="009A745A">
      <w:pPr>
        <w:jc w:val="both"/>
        <w:rPr>
          <w:sz w:val="22"/>
          <w:szCs w:val="22"/>
        </w:rPr>
      </w:pPr>
      <w:r w:rsidRPr="00004571">
        <w:rPr>
          <w:sz w:val="22"/>
          <w:szCs w:val="22"/>
        </w:rPr>
        <w:t xml:space="preserve">           33. Срок действия гарантийного обеспечения составляет не менее срока действия тендерной заявки.</w:t>
      </w:r>
      <w:r w:rsidRPr="00004571">
        <w:rPr>
          <w:sz w:val="22"/>
          <w:szCs w:val="22"/>
        </w:rPr>
        <w:br/>
        <w:t xml:space="preserve">           34.  Организатор тендера возвращает гарантийное обеспечение тендерной заявки в течение пяти рабочих дней в случаях:</w:t>
      </w:r>
    </w:p>
    <w:p w:rsidR="00FA440C" w:rsidRPr="00004571" w:rsidRDefault="00936535" w:rsidP="009A745A">
      <w:pPr>
        <w:jc w:val="both"/>
        <w:rPr>
          <w:sz w:val="22"/>
          <w:szCs w:val="22"/>
        </w:rPr>
      </w:pPr>
      <w:bookmarkStart w:id="19" w:name="z274"/>
      <w:bookmarkEnd w:id="19"/>
      <w:r w:rsidRPr="00004571">
        <w:rPr>
          <w:sz w:val="22"/>
          <w:szCs w:val="22"/>
        </w:rPr>
        <w:t>      1) истечения срока действия тендерной заявки (за исключением тендерной заявки победителя тендера);</w:t>
      </w:r>
      <w:r w:rsidRPr="00004571">
        <w:rPr>
          <w:sz w:val="22"/>
          <w:szCs w:val="22"/>
        </w:rPr>
        <w:br/>
      </w:r>
      <w:bookmarkStart w:id="20" w:name="z275"/>
      <w:bookmarkEnd w:id="20"/>
      <w:r w:rsidRPr="00004571">
        <w:rPr>
          <w:sz w:val="22"/>
          <w:szCs w:val="22"/>
        </w:rPr>
        <w:t>      2) отзыва тендерной заявки потенциальным поставщиком до истечения окончательного срока их приема;</w:t>
      </w:r>
    </w:p>
    <w:p w:rsidR="00FA440C" w:rsidRPr="00004571" w:rsidRDefault="00FA440C" w:rsidP="009A745A">
      <w:pPr>
        <w:jc w:val="both"/>
        <w:rPr>
          <w:sz w:val="22"/>
          <w:szCs w:val="22"/>
        </w:rPr>
      </w:pPr>
      <w:bookmarkStart w:id="21" w:name="z276"/>
      <w:bookmarkEnd w:id="21"/>
      <w:r w:rsidRPr="00004571">
        <w:rPr>
          <w:sz w:val="22"/>
          <w:szCs w:val="22"/>
        </w:rPr>
        <w:t xml:space="preserve"> </w:t>
      </w:r>
      <w:r w:rsidR="00936535" w:rsidRPr="00004571">
        <w:rPr>
          <w:sz w:val="22"/>
          <w:szCs w:val="22"/>
        </w:rPr>
        <w:t>   3) отклонения тендерной заявки по основанию несоответствия положениям тендерной документации;</w:t>
      </w:r>
      <w:r w:rsidR="00936535" w:rsidRPr="00004571">
        <w:rPr>
          <w:sz w:val="22"/>
          <w:szCs w:val="22"/>
        </w:rPr>
        <w:br/>
      </w:r>
      <w:bookmarkStart w:id="22" w:name="z277"/>
      <w:bookmarkEnd w:id="22"/>
      <w:r w:rsidR="00936535" w:rsidRPr="00004571">
        <w:rPr>
          <w:sz w:val="22"/>
          <w:szCs w:val="22"/>
        </w:rPr>
        <w:t>     4) признания победителем тендера другого потенциального поставщика;</w:t>
      </w:r>
    </w:p>
    <w:p w:rsidR="00FA440C" w:rsidRPr="00004571" w:rsidRDefault="00936535" w:rsidP="009A745A">
      <w:pPr>
        <w:jc w:val="both"/>
        <w:rPr>
          <w:sz w:val="22"/>
          <w:szCs w:val="22"/>
        </w:rPr>
      </w:pPr>
      <w:bookmarkStart w:id="23" w:name="z278"/>
      <w:bookmarkEnd w:id="23"/>
      <w:r w:rsidRPr="00004571">
        <w:rPr>
          <w:sz w:val="22"/>
          <w:szCs w:val="22"/>
        </w:rPr>
        <w:lastRenderedPageBreak/>
        <w:t>     5) прекращения процедур закупа без определения победителя тендера;</w:t>
      </w:r>
    </w:p>
    <w:p w:rsidR="00FA440C" w:rsidRPr="00004571" w:rsidRDefault="00936535" w:rsidP="009A745A">
      <w:pPr>
        <w:jc w:val="both"/>
        <w:rPr>
          <w:sz w:val="22"/>
          <w:szCs w:val="22"/>
        </w:rPr>
      </w:pPr>
      <w:bookmarkStart w:id="24" w:name="z279"/>
      <w:bookmarkEnd w:id="24"/>
      <w:r w:rsidRPr="00004571">
        <w:rPr>
          <w:sz w:val="22"/>
          <w:szCs w:val="22"/>
        </w:rPr>
        <w:t>   </w:t>
      </w:r>
      <w:r w:rsidR="00FA440C" w:rsidRPr="00004571">
        <w:rPr>
          <w:sz w:val="22"/>
          <w:szCs w:val="22"/>
        </w:rPr>
        <w:t xml:space="preserve"> </w:t>
      </w:r>
      <w:r w:rsidRPr="00004571">
        <w:rPr>
          <w:sz w:val="22"/>
          <w:szCs w:val="22"/>
        </w:rPr>
        <w:t>6) вступления в силу договора закупа и внесения победителем тендера гарантийного обеспечения исполнения договора закупа.</w:t>
      </w:r>
    </w:p>
    <w:p w:rsidR="00936535" w:rsidRPr="00004571" w:rsidRDefault="00936535" w:rsidP="009A745A">
      <w:pPr>
        <w:jc w:val="both"/>
        <w:rPr>
          <w:sz w:val="22"/>
          <w:szCs w:val="22"/>
        </w:rPr>
      </w:pPr>
      <w:r w:rsidRPr="00004571">
        <w:rPr>
          <w:sz w:val="22"/>
          <w:szCs w:val="22"/>
        </w:rPr>
        <w:t xml:space="preserve">           35.  Гарантийное обеспечение не возвращается потенциальному поставщику, если он:</w:t>
      </w:r>
    </w:p>
    <w:p w:rsidR="00FA440C" w:rsidRPr="00004571" w:rsidRDefault="00936535" w:rsidP="009A745A">
      <w:pPr>
        <w:jc w:val="both"/>
        <w:rPr>
          <w:sz w:val="22"/>
          <w:szCs w:val="22"/>
        </w:rPr>
      </w:pPr>
      <w:r w:rsidRPr="00004571">
        <w:rPr>
          <w:sz w:val="22"/>
          <w:szCs w:val="22"/>
        </w:rPr>
        <w:t xml:space="preserve">     1) отозвал или изменил тендерную заявку после истечения окончательного срока приема тендерных заявок;</w:t>
      </w:r>
    </w:p>
    <w:p w:rsidR="00FA440C" w:rsidRPr="00004571" w:rsidRDefault="00936535" w:rsidP="009A745A">
      <w:pPr>
        <w:jc w:val="both"/>
        <w:rPr>
          <w:sz w:val="22"/>
          <w:szCs w:val="22"/>
        </w:rPr>
      </w:pPr>
      <w:bookmarkStart w:id="25" w:name="z282"/>
      <w:bookmarkEnd w:id="25"/>
      <w:r w:rsidRPr="00004571">
        <w:rPr>
          <w:sz w:val="22"/>
          <w:szCs w:val="22"/>
        </w:rPr>
        <w:t>      2) победитель уклонился от заключения договора закупа после признания победителем тендера;</w:t>
      </w:r>
    </w:p>
    <w:p w:rsidR="00FA440C" w:rsidRPr="00004571" w:rsidRDefault="00936535" w:rsidP="009A745A">
      <w:pPr>
        <w:jc w:val="both"/>
        <w:rPr>
          <w:sz w:val="22"/>
          <w:szCs w:val="22"/>
        </w:rPr>
      </w:pPr>
      <w:bookmarkStart w:id="26" w:name="z283"/>
      <w:bookmarkEnd w:id="26"/>
      <w:r w:rsidRPr="00004571">
        <w:rPr>
          <w:sz w:val="22"/>
          <w:szCs w:val="22"/>
        </w:rPr>
        <w:t>      3) признан победителем и не внес либо несвоевременно внес гарантийное обеспечение договора закупа.</w:t>
      </w:r>
    </w:p>
    <w:p w:rsidR="00936535" w:rsidRPr="00004571" w:rsidRDefault="00936535" w:rsidP="009A745A">
      <w:pPr>
        <w:shd w:val="clear" w:color="auto" w:fill="FFFFFF"/>
        <w:tabs>
          <w:tab w:val="left" w:leader="underscore" w:pos="3509"/>
          <w:tab w:val="left" w:leader="underscore" w:pos="9922"/>
        </w:tabs>
        <w:ind w:left="1142"/>
        <w:jc w:val="both"/>
        <w:rPr>
          <w:b/>
          <w:bCs/>
          <w:spacing w:val="-11"/>
          <w:sz w:val="22"/>
          <w:szCs w:val="22"/>
        </w:rPr>
      </w:pPr>
    </w:p>
    <w:p w:rsidR="00936535" w:rsidRPr="00004571" w:rsidRDefault="00936535" w:rsidP="007C0D7E">
      <w:pPr>
        <w:shd w:val="clear" w:color="auto" w:fill="FFFFFF"/>
        <w:tabs>
          <w:tab w:val="left" w:leader="underscore" w:pos="3509"/>
          <w:tab w:val="left" w:leader="underscore" w:pos="9922"/>
        </w:tabs>
        <w:ind w:left="1142"/>
        <w:jc w:val="center"/>
        <w:rPr>
          <w:b/>
          <w:bCs/>
          <w:spacing w:val="-11"/>
          <w:sz w:val="22"/>
          <w:szCs w:val="22"/>
        </w:rPr>
      </w:pPr>
      <w:r w:rsidRPr="00004571">
        <w:rPr>
          <w:b/>
          <w:bCs/>
          <w:spacing w:val="-11"/>
          <w:sz w:val="22"/>
          <w:szCs w:val="22"/>
        </w:rPr>
        <w:t>4. Язык тендерной документации</w:t>
      </w:r>
    </w:p>
    <w:p w:rsidR="00936535" w:rsidRPr="00004571" w:rsidRDefault="00936535" w:rsidP="009A745A">
      <w:pPr>
        <w:shd w:val="clear" w:color="auto" w:fill="FFFFFF"/>
        <w:tabs>
          <w:tab w:val="left" w:leader="underscore" w:pos="3509"/>
          <w:tab w:val="left" w:leader="underscore" w:pos="9922"/>
        </w:tabs>
        <w:ind w:left="1142"/>
        <w:jc w:val="center"/>
        <w:rPr>
          <w:sz w:val="22"/>
          <w:szCs w:val="22"/>
        </w:rPr>
      </w:pPr>
    </w:p>
    <w:p w:rsidR="00936535" w:rsidRPr="00004571" w:rsidRDefault="00936535" w:rsidP="009A745A">
      <w:pPr>
        <w:pStyle w:val="a4"/>
        <w:shd w:val="clear" w:color="auto" w:fill="FFFFFF"/>
        <w:spacing w:before="0" w:beforeAutospacing="0" w:after="0" w:afterAutospacing="0"/>
        <w:jc w:val="both"/>
        <w:textAlignment w:val="baseline"/>
        <w:rPr>
          <w:spacing w:val="2"/>
          <w:sz w:val="22"/>
          <w:szCs w:val="22"/>
        </w:rPr>
      </w:pPr>
      <w:r w:rsidRPr="00004571">
        <w:rPr>
          <w:sz w:val="22"/>
          <w:szCs w:val="22"/>
        </w:rPr>
        <w:t xml:space="preserve">36. </w:t>
      </w:r>
      <w:r w:rsidRPr="00004571">
        <w:rPr>
          <w:spacing w:val="-9"/>
          <w:sz w:val="22"/>
          <w:szCs w:val="22"/>
        </w:rPr>
        <w:t>Тендерная заявка, подготовленная потенциальным поставщиком, а также вся</w:t>
      </w:r>
      <w:r w:rsidRPr="00004571">
        <w:rPr>
          <w:spacing w:val="-9"/>
          <w:sz w:val="22"/>
          <w:szCs w:val="22"/>
        </w:rPr>
        <w:br/>
      </w:r>
      <w:r w:rsidRPr="00004571">
        <w:rPr>
          <w:spacing w:val="-10"/>
          <w:sz w:val="22"/>
          <w:szCs w:val="22"/>
        </w:rPr>
        <w:t>корреспонденция и документы касательно тендерной заявки составляются и представляются на</w:t>
      </w:r>
      <w:r w:rsidRPr="00004571">
        <w:rPr>
          <w:spacing w:val="-10"/>
          <w:sz w:val="22"/>
          <w:szCs w:val="22"/>
        </w:rPr>
        <w:br/>
      </w:r>
      <w:r w:rsidRPr="00004571">
        <w:rPr>
          <w:spacing w:val="-4"/>
          <w:sz w:val="22"/>
          <w:szCs w:val="22"/>
        </w:rPr>
        <w:t>языке в соответствии с законодательством Республики Казахстан. Сопроводительная</w:t>
      </w:r>
      <w:r w:rsidRPr="00004571">
        <w:rPr>
          <w:spacing w:val="-4"/>
          <w:sz w:val="22"/>
          <w:szCs w:val="22"/>
        </w:rPr>
        <w:br/>
      </w:r>
      <w:r w:rsidRPr="00004571">
        <w:rPr>
          <w:spacing w:val="-8"/>
          <w:sz w:val="22"/>
          <w:szCs w:val="22"/>
        </w:rPr>
        <w:t>документация и печатная литература, предоставляемые потенциальным поставщиком, могут</w:t>
      </w:r>
      <w:r w:rsidRPr="00004571">
        <w:rPr>
          <w:spacing w:val="-8"/>
          <w:sz w:val="22"/>
          <w:szCs w:val="22"/>
        </w:rPr>
        <w:br/>
      </w:r>
      <w:r w:rsidRPr="00004571">
        <w:rPr>
          <w:sz w:val="22"/>
          <w:szCs w:val="22"/>
        </w:rPr>
        <w:t xml:space="preserve">быть составлены на другом языке при условии, что к ним будет прилагаться точный, </w:t>
      </w:r>
      <w:r w:rsidRPr="00004571">
        <w:rPr>
          <w:spacing w:val="-11"/>
          <w:sz w:val="22"/>
          <w:szCs w:val="22"/>
        </w:rPr>
        <w:t xml:space="preserve">нотариально засвидетельствованный перевод соответствующих разделов на языке тендерной </w:t>
      </w:r>
      <w:r w:rsidRPr="00004571">
        <w:rPr>
          <w:spacing w:val="-10"/>
          <w:sz w:val="22"/>
          <w:szCs w:val="22"/>
        </w:rPr>
        <w:t xml:space="preserve">заявки, и в этом случае, в целях интерпретации тендерной заявки, преимущество будут иметь </w:t>
      </w:r>
      <w:r w:rsidRPr="00004571">
        <w:rPr>
          <w:sz w:val="22"/>
          <w:szCs w:val="22"/>
        </w:rPr>
        <w:t>документы, составленные на государственном или русском языке.</w:t>
      </w:r>
      <w:r w:rsidRPr="00004571">
        <w:rPr>
          <w:spacing w:val="2"/>
          <w:sz w:val="22"/>
          <w:szCs w:val="22"/>
        </w:rPr>
        <w:t xml:space="preserve"> </w:t>
      </w:r>
    </w:p>
    <w:p w:rsidR="00936535" w:rsidRPr="00004571" w:rsidRDefault="00936535" w:rsidP="009A745A">
      <w:pPr>
        <w:pStyle w:val="a4"/>
        <w:shd w:val="clear" w:color="auto" w:fill="FFFFFF"/>
        <w:spacing w:before="0" w:beforeAutospacing="0" w:after="0" w:afterAutospacing="0"/>
        <w:jc w:val="both"/>
        <w:textAlignment w:val="baseline"/>
        <w:rPr>
          <w:spacing w:val="2"/>
          <w:sz w:val="22"/>
          <w:szCs w:val="22"/>
        </w:rPr>
      </w:pPr>
      <w:r w:rsidRPr="00004571">
        <w:rPr>
          <w:spacing w:val="2"/>
          <w:sz w:val="22"/>
          <w:szCs w:val="22"/>
        </w:rPr>
        <w:t>Договор закупа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27" w:name="z530"/>
      <w:bookmarkEnd w:id="27"/>
    </w:p>
    <w:p w:rsidR="00936535" w:rsidRPr="00004571" w:rsidRDefault="00936535" w:rsidP="009A745A">
      <w:pPr>
        <w:shd w:val="clear" w:color="auto" w:fill="FFFFFF"/>
        <w:ind w:left="2184"/>
        <w:rPr>
          <w:b/>
          <w:bCs/>
          <w:spacing w:val="-11"/>
          <w:sz w:val="22"/>
          <w:szCs w:val="22"/>
        </w:rPr>
      </w:pPr>
    </w:p>
    <w:p w:rsidR="00936535" w:rsidRPr="00004571" w:rsidRDefault="00936535" w:rsidP="009A745A">
      <w:pPr>
        <w:shd w:val="clear" w:color="auto" w:fill="FFFFFF"/>
        <w:ind w:left="2184"/>
        <w:rPr>
          <w:b/>
          <w:bCs/>
          <w:spacing w:val="-11"/>
          <w:sz w:val="22"/>
          <w:szCs w:val="22"/>
        </w:rPr>
      </w:pPr>
      <w:r w:rsidRPr="00004571">
        <w:rPr>
          <w:b/>
          <w:bCs/>
          <w:spacing w:val="-11"/>
          <w:sz w:val="22"/>
          <w:szCs w:val="22"/>
        </w:rPr>
        <w:t>Глава 4. Подача тендерных заявок для участия в тендере</w:t>
      </w:r>
    </w:p>
    <w:p w:rsidR="00936535" w:rsidRPr="00004571" w:rsidRDefault="00936535" w:rsidP="009A745A">
      <w:pPr>
        <w:shd w:val="clear" w:color="auto" w:fill="FFFFFF"/>
        <w:ind w:left="2184"/>
        <w:rPr>
          <w:sz w:val="22"/>
          <w:szCs w:val="22"/>
        </w:rPr>
      </w:pPr>
    </w:p>
    <w:p w:rsidR="00936535" w:rsidRPr="00004571" w:rsidRDefault="00936535" w:rsidP="009A745A">
      <w:pPr>
        <w:shd w:val="clear" w:color="auto" w:fill="FFFFFF"/>
        <w:ind w:left="2688"/>
        <w:rPr>
          <w:b/>
          <w:bCs/>
          <w:spacing w:val="-11"/>
          <w:sz w:val="22"/>
          <w:szCs w:val="22"/>
        </w:rPr>
      </w:pPr>
      <w:r w:rsidRPr="00004571">
        <w:rPr>
          <w:b/>
          <w:bCs/>
          <w:spacing w:val="-11"/>
          <w:sz w:val="22"/>
          <w:szCs w:val="22"/>
        </w:rPr>
        <w:t>1. Оформление и визирование тендерной заявки</w:t>
      </w:r>
    </w:p>
    <w:p w:rsidR="00936535" w:rsidRPr="00004571" w:rsidRDefault="00936535" w:rsidP="009A745A">
      <w:pPr>
        <w:shd w:val="clear" w:color="auto" w:fill="FFFFFF"/>
        <w:ind w:left="2688"/>
        <w:rPr>
          <w:b/>
          <w:bCs/>
          <w:spacing w:val="-11"/>
          <w:sz w:val="22"/>
          <w:szCs w:val="22"/>
        </w:rPr>
      </w:pPr>
    </w:p>
    <w:p w:rsidR="00936535" w:rsidRPr="00004571" w:rsidRDefault="00936535" w:rsidP="009A745A">
      <w:pPr>
        <w:shd w:val="clear" w:color="auto" w:fill="FFFFFF"/>
        <w:tabs>
          <w:tab w:val="left" w:pos="1056"/>
        </w:tabs>
        <w:ind w:left="10" w:right="62" w:firstLine="696"/>
        <w:jc w:val="both"/>
        <w:rPr>
          <w:sz w:val="22"/>
          <w:szCs w:val="22"/>
        </w:rPr>
      </w:pPr>
      <w:r w:rsidRPr="00004571">
        <w:rPr>
          <w:sz w:val="22"/>
          <w:szCs w:val="22"/>
        </w:rPr>
        <w:t xml:space="preserve">37.  </w:t>
      </w:r>
      <w:r w:rsidR="000F197D" w:rsidRPr="00004571">
        <w:rPr>
          <w:color w:val="000000"/>
          <w:sz w:val="22"/>
          <w:szCs w:val="22"/>
        </w:rPr>
        <w:t>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004571">
        <w:rPr>
          <w:sz w:val="22"/>
          <w:szCs w:val="22"/>
        </w:rPr>
        <w:t>.</w:t>
      </w:r>
    </w:p>
    <w:p w:rsidR="00936535" w:rsidRPr="00004571" w:rsidRDefault="00936535" w:rsidP="009A745A">
      <w:pPr>
        <w:shd w:val="clear" w:color="auto" w:fill="FFFFFF"/>
        <w:tabs>
          <w:tab w:val="left" w:pos="1056"/>
        </w:tabs>
        <w:ind w:left="10" w:right="62" w:firstLine="696"/>
        <w:jc w:val="both"/>
        <w:rPr>
          <w:sz w:val="22"/>
          <w:szCs w:val="22"/>
        </w:rPr>
      </w:pPr>
      <w:r w:rsidRPr="00004571">
        <w:rPr>
          <w:sz w:val="22"/>
          <w:szCs w:val="22"/>
        </w:rPr>
        <w:t>38.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936535" w:rsidRPr="00004571" w:rsidRDefault="00936535" w:rsidP="009A745A">
      <w:pPr>
        <w:shd w:val="clear" w:color="auto" w:fill="FFFFFF"/>
        <w:tabs>
          <w:tab w:val="left" w:pos="1056"/>
        </w:tabs>
        <w:ind w:left="10" w:right="62" w:firstLine="696"/>
        <w:jc w:val="both"/>
        <w:rPr>
          <w:sz w:val="22"/>
          <w:szCs w:val="22"/>
        </w:rPr>
      </w:pPr>
      <w:r w:rsidRPr="00004571">
        <w:rPr>
          <w:sz w:val="22"/>
          <w:szCs w:val="22"/>
        </w:rPr>
        <w:t xml:space="preserve">39.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w:t>
      </w:r>
      <w:r w:rsidR="0027229D" w:rsidRPr="00004571">
        <w:rPr>
          <w:sz w:val="22"/>
          <w:szCs w:val="22"/>
        </w:rPr>
        <w:t>Кызылординская область, г.</w:t>
      </w:r>
      <w:r w:rsidR="0027229D">
        <w:rPr>
          <w:sz w:val="22"/>
          <w:szCs w:val="22"/>
        </w:rPr>
        <w:t>Байконыр</w:t>
      </w:r>
      <w:r w:rsidR="0027229D" w:rsidRPr="00004571">
        <w:rPr>
          <w:sz w:val="22"/>
          <w:szCs w:val="22"/>
        </w:rPr>
        <w:t xml:space="preserve">, </w:t>
      </w:r>
      <w:r w:rsidR="0027229D">
        <w:rPr>
          <w:sz w:val="22"/>
          <w:szCs w:val="22"/>
        </w:rPr>
        <w:t>ул Комарова 8</w:t>
      </w:r>
      <w:r w:rsidR="00FA440C" w:rsidRPr="00004571">
        <w:rPr>
          <w:sz w:val="22"/>
          <w:szCs w:val="22"/>
        </w:rPr>
        <w:t xml:space="preserve"> </w:t>
      </w:r>
      <w:r w:rsidRPr="00004571">
        <w:rPr>
          <w:sz w:val="22"/>
          <w:szCs w:val="22"/>
        </w:rPr>
        <w:t xml:space="preserve">и содержать слова </w:t>
      </w:r>
      <w:r w:rsidRPr="00004571">
        <w:rPr>
          <w:b/>
          <w:sz w:val="22"/>
          <w:szCs w:val="22"/>
        </w:rPr>
        <w:t xml:space="preserve">«Тендер по закупу  </w:t>
      </w:r>
      <w:r w:rsidR="00301994" w:rsidRPr="00004571">
        <w:rPr>
          <w:rStyle w:val="s1"/>
          <w:sz w:val="22"/>
          <w:szCs w:val="22"/>
        </w:rPr>
        <w:t>изделия медицинского назначения</w:t>
      </w:r>
      <w:r w:rsidRPr="00004571">
        <w:rPr>
          <w:b/>
          <w:bCs/>
          <w:sz w:val="22"/>
          <w:szCs w:val="22"/>
        </w:rPr>
        <w:t xml:space="preserve"> </w:t>
      </w:r>
      <w:r w:rsidRPr="00004571">
        <w:rPr>
          <w:b/>
          <w:sz w:val="22"/>
          <w:szCs w:val="22"/>
        </w:rPr>
        <w:t xml:space="preserve">для  </w:t>
      </w:r>
      <w:r w:rsidR="00DA237A" w:rsidRPr="00DA237A">
        <w:rPr>
          <w:b/>
          <w:sz w:val="22"/>
          <w:szCs w:val="22"/>
        </w:rPr>
        <w:t>Коммунального государственного предприятия на праве</w:t>
      </w:r>
      <w:r w:rsidR="00DA237A" w:rsidRPr="00DA237A">
        <w:rPr>
          <w:b/>
        </w:rPr>
        <w:t xml:space="preserve"> </w:t>
      </w:r>
      <w:r w:rsidR="00DA237A" w:rsidRPr="00DA237A">
        <w:rPr>
          <w:b/>
          <w:sz w:val="22"/>
          <w:szCs w:val="22"/>
        </w:rPr>
        <w:t>хозяйственного ведения "Многопрофильная областная</w:t>
      </w:r>
      <w:r w:rsidR="00DA237A" w:rsidRPr="00DA237A">
        <w:rPr>
          <w:b/>
        </w:rPr>
        <w:t xml:space="preserve"> </w:t>
      </w:r>
      <w:r w:rsidR="00DA237A" w:rsidRPr="00DA237A">
        <w:rPr>
          <w:b/>
          <w:sz w:val="22"/>
          <w:szCs w:val="22"/>
        </w:rPr>
        <w:t>больница</w:t>
      </w:r>
      <w:r w:rsidR="0027229D">
        <w:rPr>
          <w:b/>
          <w:sz w:val="22"/>
          <w:szCs w:val="22"/>
        </w:rPr>
        <w:t xml:space="preserve"> города Байкону</w:t>
      </w:r>
      <w:r w:rsidR="009C650C">
        <w:rPr>
          <w:b/>
          <w:sz w:val="22"/>
          <w:szCs w:val="22"/>
        </w:rPr>
        <w:t>р</w:t>
      </w:r>
      <w:r w:rsidR="00DA237A" w:rsidRPr="00DA237A">
        <w:rPr>
          <w:b/>
          <w:sz w:val="22"/>
          <w:szCs w:val="22"/>
        </w:rPr>
        <w:t>"</w:t>
      </w:r>
      <w:r w:rsidR="00D14EA5">
        <w:rPr>
          <w:b/>
          <w:sz w:val="22"/>
          <w:szCs w:val="22"/>
        </w:rPr>
        <w:tab/>
      </w:r>
      <w:r w:rsidRPr="00004571">
        <w:rPr>
          <w:b/>
          <w:sz w:val="22"/>
          <w:szCs w:val="22"/>
        </w:rPr>
        <w:t>»</w:t>
      </w:r>
      <w:r w:rsidRPr="00004571">
        <w:rPr>
          <w:b/>
          <w:spacing w:val="-10"/>
          <w:sz w:val="22"/>
          <w:szCs w:val="22"/>
        </w:rPr>
        <w:t xml:space="preserve"> и "Не вскрывать до </w:t>
      </w:r>
      <w:r w:rsidR="009C650C">
        <w:rPr>
          <w:b/>
          <w:spacing w:val="-10"/>
          <w:sz w:val="22"/>
          <w:szCs w:val="22"/>
        </w:rPr>
        <w:t>18</w:t>
      </w:r>
      <w:r w:rsidRPr="00004571">
        <w:rPr>
          <w:b/>
          <w:spacing w:val="-10"/>
          <w:sz w:val="22"/>
          <w:szCs w:val="22"/>
        </w:rPr>
        <w:t xml:space="preserve">-00 часов </w:t>
      </w:r>
      <w:r w:rsidR="00832DF7" w:rsidRPr="00832DF7">
        <w:rPr>
          <w:b/>
          <w:sz w:val="22"/>
          <w:szCs w:val="22"/>
          <w:highlight w:val="yellow"/>
        </w:rPr>
        <w:t>«</w:t>
      </w:r>
      <w:r w:rsidR="009C650C">
        <w:rPr>
          <w:b/>
          <w:sz w:val="22"/>
          <w:szCs w:val="22"/>
          <w:highlight w:val="yellow"/>
          <w:lang w:val="kk-KZ"/>
        </w:rPr>
        <w:t>20</w:t>
      </w:r>
      <w:r w:rsidR="00832DF7" w:rsidRPr="00832DF7">
        <w:rPr>
          <w:b/>
          <w:sz w:val="22"/>
          <w:szCs w:val="22"/>
          <w:highlight w:val="yellow"/>
          <w:lang w:val="kk-KZ"/>
        </w:rPr>
        <w:t xml:space="preserve">» </w:t>
      </w:r>
      <w:r w:rsidR="009C650C">
        <w:rPr>
          <w:b/>
          <w:sz w:val="22"/>
          <w:szCs w:val="22"/>
          <w:lang w:val="kk-KZ"/>
        </w:rPr>
        <w:t>января</w:t>
      </w:r>
      <w:r w:rsidR="00832DF7" w:rsidRPr="0010644F">
        <w:rPr>
          <w:b/>
        </w:rPr>
        <w:t xml:space="preserve"> </w:t>
      </w:r>
      <w:r w:rsidR="009C650C">
        <w:rPr>
          <w:b/>
          <w:spacing w:val="-10"/>
          <w:sz w:val="22"/>
          <w:szCs w:val="22"/>
          <w:highlight w:val="yellow"/>
        </w:rPr>
        <w:t>2020</w:t>
      </w:r>
      <w:r w:rsidRPr="00004571">
        <w:rPr>
          <w:b/>
          <w:spacing w:val="-10"/>
          <w:sz w:val="22"/>
          <w:szCs w:val="22"/>
          <w:highlight w:val="yellow"/>
        </w:rPr>
        <w:t xml:space="preserve"> года</w:t>
      </w:r>
    </w:p>
    <w:p w:rsidR="00936535" w:rsidRPr="00004571" w:rsidRDefault="00936535" w:rsidP="009A745A">
      <w:pPr>
        <w:shd w:val="clear" w:color="auto" w:fill="FFFFFF"/>
        <w:ind w:left="1704"/>
        <w:rPr>
          <w:b/>
          <w:bCs/>
          <w:spacing w:val="-10"/>
          <w:sz w:val="22"/>
          <w:szCs w:val="22"/>
        </w:rPr>
      </w:pPr>
    </w:p>
    <w:p w:rsidR="00936535" w:rsidRPr="00004571" w:rsidRDefault="00936535" w:rsidP="009A745A">
      <w:pPr>
        <w:shd w:val="clear" w:color="auto" w:fill="FFFFFF"/>
        <w:ind w:left="1704"/>
        <w:rPr>
          <w:b/>
          <w:bCs/>
          <w:spacing w:val="-10"/>
          <w:sz w:val="22"/>
          <w:szCs w:val="22"/>
        </w:rPr>
      </w:pPr>
      <w:r w:rsidRPr="00004571">
        <w:rPr>
          <w:b/>
          <w:bCs/>
          <w:spacing w:val="-10"/>
          <w:sz w:val="22"/>
          <w:szCs w:val="22"/>
        </w:rPr>
        <w:t>2. Место и окончательный срок представления тендерных заявок</w:t>
      </w:r>
    </w:p>
    <w:p w:rsidR="00936535" w:rsidRPr="00004571" w:rsidRDefault="00936535" w:rsidP="009A745A">
      <w:pPr>
        <w:shd w:val="clear" w:color="auto" w:fill="FFFFFF"/>
        <w:ind w:left="1704"/>
        <w:rPr>
          <w:sz w:val="22"/>
          <w:szCs w:val="22"/>
        </w:rPr>
      </w:pPr>
    </w:p>
    <w:p w:rsidR="00FA440C" w:rsidRPr="00004571" w:rsidRDefault="00936535" w:rsidP="009A745A">
      <w:pPr>
        <w:jc w:val="both"/>
        <w:rPr>
          <w:sz w:val="22"/>
          <w:szCs w:val="22"/>
          <w:lang w:val="kk-KZ"/>
        </w:rPr>
      </w:pPr>
      <w:r w:rsidRPr="00004571">
        <w:rPr>
          <w:spacing w:val="-18"/>
          <w:sz w:val="22"/>
          <w:szCs w:val="22"/>
        </w:rPr>
        <w:t>40.</w:t>
      </w:r>
      <w:r w:rsidRPr="00004571">
        <w:rPr>
          <w:sz w:val="22"/>
          <w:szCs w:val="22"/>
        </w:rPr>
        <w:tab/>
      </w:r>
      <w:r w:rsidRPr="00004571">
        <w:rPr>
          <w:spacing w:val="-11"/>
          <w:sz w:val="22"/>
          <w:szCs w:val="22"/>
        </w:rPr>
        <w:t>Тендерные заявки представляются (направляются) организатору тендера нарочно или</w:t>
      </w:r>
      <w:r w:rsidRPr="00004571">
        <w:rPr>
          <w:spacing w:val="-11"/>
          <w:sz w:val="22"/>
          <w:szCs w:val="22"/>
        </w:rPr>
        <w:br/>
      </w:r>
      <w:r w:rsidRPr="00004571">
        <w:rPr>
          <w:spacing w:val="-10"/>
          <w:sz w:val="22"/>
          <w:szCs w:val="22"/>
        </w:rPr>
        <w:t xml:space="preserve">по почте по адресу: </w:t>
      </w:r>
      <w:r w:rsidR="00FA440C" w:rsidRPr="00004571">
        <w:rPr>
          <w:sz w:val="22"/>
          <w:szCs w:val="22"/>
        </w:rPr>
        <w:t>120008</w:t>
      </w:r>
      <w:r w:rsidR="009C650C" w:rsidRPr="009C650C">
        <w:rPr>
          <w:sz w:val="22"/>
          <w:szCs w:val="22"/>
        </w:rPr>
        <w:t xml:space="preserve"> </w:t>
      </w:r>
      <w:r w:rsidR="009C650C" w:rsidRPr="00004571">
        <w:rPr>
          <w:sz w:val="22"/>
          <w:szCs w:val="22"/>
        </w:rPr>
        <w:t>Кызылординская область, г.</w:t>
      </w:r>
      <w:r w:rsidR="009C650C">
        <w:rPr>
          <w:sz w:val="22"/>
          <w:szCs w:val="22"/>
        </w:rPr>
        <w:t>Байконыр</w:t>
      </w:r>
      <w:r w:rsidR="009C650C" w:rsidRPr="00004571">
        <w:rPr>
          <w:sz w:val="22"/>
          <w:szCs w:val="22"/>
        </w:rPr>
        <w:t xml:space="preserve">, </w:t>
      </w:r>
      <w:r w:rsidR="009C650C">
        <w:rPr>
          <w:sz w:val="22"/>
          <w:szCs w:val="22"/>
        </w:rPr>
        <w:t>ул Комарова 8</w:t>
      </w:r>
      <w:r w:rsidRPr="00004571">
        <w:rPr>
          <w:spacing w:val="-10"/>
          <w:sz w:val="22"/>
          <w:szCs w:val="22"/>
        </w:rPr>
        <w:t xml:space="preserve">, </w:t>
      </w:r>
      <w:r w:rsidR="009C650C">
        <w:rPr>
          <w:spacing w:val="-10"/>
          <w:sz w:val="22"/>
          <w:szCs w:val="22"/>
        </w:rPr>
        <w:t>2</w:t>
      </w:r>
      <w:r w:rsidR="00FA440C" w:rsidRPr="00004571">
        <w:rPr>
          <w:spacing w:val="-10"/>
          <w:sz w:val="22"/>
          <w:szCs w:val="22"/>
        </w:rPr>
        <w:t xml:space="preserve"> этаж,</w:t>
      </w:r>
      <w:r w:rsidR="009C650C">
        <w:rPr>
          <w:spacing w:val="-10"/>
          <w:sz w:val="22"/>
          <w:szCs w:val="22"/>
        </w:rPr>
        <w:t xml:space="preserve"> каб-219</w:t>
      </w:r>
      <w:r w:rsidR="00FA440C" w:rsidRPr="00004571">
        <w:rPr>
          <w:spacing w:val="-10"/>
          <w:sz w:val="22"/>
          <w:szCs w:val="22"/>
        </w:rPr>
        <w:t xml:space="preserve"> </w:t>
      </w:r>
      <w:r w:rsidR="00FA440C" w:rsidRPr="00004571">
        <w:rPr>
          <w:sz w:val="22"/>
          <w:szCs w:val="22"/>
          <w:lang w:val="kk-KZ"/>
        </w:rPr>
        <w:t>отдел правового обеспечения и государственных закупок.</w:t>
      </w:r>
    </w:p>
    <w:p w:rsidR="00936535" w:rsidRPr="00004571" w:rsidRDefault="00936535" w:rsidP="009A745A">
      <w:pPr>
        <w:jc w:val="both"/>
        <w:rPr>
          <w:sz w:val="22"/>
          <w:szCs w:val="22"/>
          <w:lang w:val="kk-KZ"/>
        </w:rPr>
      </w:pPr>
      <w:r w:rsidRPr="00004571">
        <w:rPr>
          <w:b/>
          <w:spacing w:val="-10"/>
          <w:sz w:val="22"/>
          <w:szCs w:val="22"/>
        </w:rPr>
        <w:t xml:space="preserve">Окончательный срок </w:t>
      </w:r>
      <w:r w:rsidRPr="00004571">
        <w:rPr>
          <w:b/>
          <w:sz w:val="22"/>
          <w:szCs w:val="22"/>
        </w:rPr>
        <w:t xml:space="preserve">предоставления тендерных заявок – до </w:t>
      </w:r>
      <w:r w:rsidR="009C650C">
        <w:rPr>
          <w:b/>
          <w:sz w:val="22"/>
          <w:szCs w:val="22"/>
        </w:rPr>
        <w:t>17</w:t>
      </w:r>
      <w:r w:rsidRPr="00004571">
        <w:rPr>
          <w:b/>
          <w:sz w:val="22"/>
          <w:szCs w:val="22"/>
        </w:rPr>
        <w:t xml:space="preserve">.00 часов </w:t>
      </w:r>
      <w:r w:rsidR="00832DF7" w:rsidRPr="00832DF7">
        <w:rPr>
          <w:b/>
          <w:sz w:val="22"/>
          <w:szCs w:val="22"/>
          <w:highlight w:val="yellow"/>
        </w:rPr>
        <w:t>«</w:t>
      </w:r>
      <w:r w:rsidR="009C650C">
        <w:rPr>
          <w:b/>
          <w:sz w:val="22"/>
          <w:szCs w:val="22"/>
          <w:highlight w:val="yellow"/>
          <w:lang w:val="kk-KZ"/>
        </w:rPr>
        <w:t>20</w:t>
      </w:r>
      <w:r w:rsidR="00832DF7" w:rsidRPr="00832DF7">
        <w:rPr>
          <w:b/>
          <w:sz w:val="22"/>
          <w:szCs w:val="22"/>
          <w:highlight w:val="yellow"/>
          <w:lang w:val="kk-KZ"/>
        </w:rPr>
        <w:t xml:space="preserve">» </w:t>
      </w:r>
      <w:r w:rsidR="009C650C">
        <w:rPr>
          <w:b/>
          <w:sz w:val="22"/>
          <w:szCs w:val="22"/>
          <w:lang w:val="kk-KZ"/>
        </w:rPr>
        <w:t>января</w:t>
      </w:r>
      <w:r w:rsidR="00832DF7" w:rsidRPr="0010644F">
        <w:rPr>
          <w:b/>
        </w:rPr>
        <w:t xml:space="preserve"> </w:t>
      </w:r>
      <w:r w:rsidR="009C650C">
        <w:rPr>
          <w:b/>
          <w:spacing w:val="-10"/>
          <w:sz w:val="22"/>
          <w:szCs w:val="22"/>
          <w:highlight w:val="yellow"/>
        </w:rPr>
        <w:t>20</w:t>
      </w:r>
      <w:r w:rsidR="009C650C">
        <w:rPr>
          <w:b/>
          <w:spacing w:val="-10"/>
          <w:sz w:val="22"/>
          <w:szCs w:val="22"/>
        </w:rPr>
        <w:t>20</w:t>
      </w:r>
      <w:r w:rsidRPr="00004571">
        <w:rPr>
          <w:b/>
          <w:spacing w:val="-10"/>
          <w:sz w:val="22"/>
          <w:szCs w:val="22"/>
        </w:rPr>
        <w:t xml:space="preserve"> года.</w:t>
      </w:r>
      <w:r w:rsidR="00A4619C" w:rsidRPr="00A4619C">
        <w:rPr>
          <w:b/>
          <w:spacing w:val="-10"/>
          <w:sz w:val="22"/>
          <w:szCs w:val="22"/>
        </w:rPr>
        <w:t xml:space="preserve"> </w:t>
      </w:r>
      <w:r w:rsidR="00A4619C">
        <w:rPr>
          <w:b/>
          <w:spacing w:val="-10"/>
          <w:sz w:val="22"/>
          <w:szCs w:val="22"/>
        </w:rPr>
        <w:t>(Кызылординское время)</w:t>
      </w:r>
    </w:p>
    <w:p w:rsidR="00936535" w:rsidRPr="00004571" w:rsidRDefault="00936535" w:rsidP="009A745A">
      <w:pPr>
        <w:shd w:val="clear" w:color="auto" w:fill="FFFFFF"/>
        <w:tabs>
          <w:tab w:val="left" w:pos="1056"/>
        </w:tabs>
        <w:ind w:left="10" w:right="62" w:firstLine="696"/>
        <w:jc w:val="both"/>
        <w:rPr>
          <w:sz w:val="22"/>
          <w:szCs w:val="22"/>
        </w:rPr>
      </w:pPr>
    </w:p>
    <w:p w:rsidR="009C650C" w:rsidRDefault="009C650C" w:rsidP="009A745A">
      <w:pPr>
        <w:shd w:val="clear" w:color="auto" w:fill="FFFFFF"/>
        <w:tabs>
          <w:tab w:val="left" w:pos="1056"/>
        </w:tabs>
        <w:ind w:left="10" w:right="24" w:firstLine="696"/>
        <w:jc w:val="center"/>
        <w:rPr>
          <w:b/>
          <w:bCs/>
          <w:spacing w:val="-11"/>
          <w:sz w:val="22"/>
          <w:szCs w:val="22"/>
        </w:rPr>
      </w:pPr>
    </w:p>
    <w:p w:rsidR="009C650C" w:rsidRDefault="009C650C" w:rsidP="009A745A">
      <w:pPr>
        <w:shd w:val="clear" w:color="auto" w:fill="FFFFFF"/>
        <w:tabs>
          <w:tab w:val="left" w:pos="1056"/>
        </w:tabs>
        <w:ind w:left="10" w:right="24" w:firstLine="696"/>
        <w:jc w:val="center"/>
        <w:rPr>
          <w:b/>
          <w:bCs/>
          <w:spacing w:val="-11"/>
          <w:sz w:val="22"/>
          <w:szCs w:val="22"/>
        </w:rPr>
      </w:pPr>
    </w:p>
    <w:p w:rsidR="00936535" w:rsidRPr="00004571" w:rsidRDefault="00936535" w:rsidP="009A745A">
      <w:pPr>
        <w:shd w:val="clear" w:color="auto" w:fill="FFFFFF"/>
        <w:tabs>
          <w:tab w:val="left" w:pos="1056"/>
        </w:tabs>
        <w:ind w:left="10" w:right="24" w:firstLine="696"/>
        <w:jc w:val="center"/>
        <w:rPr>
          <w:b/>
          <w:bCs/>
          <w:spacing w:val="-11"/>
          <w:sz w:val="22"/>
          <w:szCs w:val="22"/>
        </w:rPr>
      </w:pPr>
      <w:r w:rsidRPr="00004571">
        <w:rPr>
          <w:b/>
          <w:bCs/>
          <w:spacing w:val="-11"/>
          <w:sz w:val="22"/>
          <w:szCs w:val="22"/>
        </w:rPr>
        <w:lastRenderedPageBreak/>
        <w:t>3. Представление тендерных заявок</w:t>
      </w:r>
    </w:p>
    <w:p w:rsidR="00936535" w:rsidRPr="00004571" w:rsidRDefault="00936535" w:rsidP="009A745A">
      <w:pPr>
        <w:shd w:val="clear" w:color="auto" w:fill="FFFFFF"/>
        <w:tabs>
          <w:tab w:val="left" w:pos="1056"/>
        </w:tabs>
        <w:ind w:left="10" w:right="24" w:firstLine="696"/>
        <w:jc w:val="center"/>
        <w:rPr>
          <w:sz w:val="22"/>
          <w:szCs w:val="22"/>
        </w:rPr>
      </w:pPr>
    </w:p>
    <w:p w:rsidR="00936535" w:rsidRPr="00004571" w:rsidRDefault="00936535" w:rsidP="009A745A">
      <w:pPr>
        <w:shd w:val="clear" w:color="auto" w:fill="FFFFFF"/>
        <w:ind w:left="24" w:firstLine="696"/>
        <w:rPr>
          <w:sz w:val="22"/>
          <w:szCs w:val="22"/>
        </w:rPr>
      </w:pPr>
      <w:r w:rsidRPr="00004571">
        <w:rPr>
          <w:sz w:val="22"/>
          <w:szCs w:val="22"/>
        </w:rPr>
        <w:t>41. Тендерные заявки должны быть представлены в соответствии с требованиями Правил и настоящей Тендерной документации.</w:t>
      </w:r>
    </w:p>
    <w:p w:rsidR="00936535" w:rsidRPr="00004571" w:rsidRDefault="00936535" w:rsidP="009A745A">
      <w:pPr>
        <w:shd w:val="clear" w:color="auto" w:fill="FFFFFF"/>
        <w:ind w:left="24" w:firstLine="696"/>
        <w:rPr>
          <w:sz w:val="22"/>
          <w:szCs w:val="22"/>
        </w:rPr>
      </w:pPr>
    </w:p>
    <w:p w:rsidR="00936535" w:rsidRPr="00004571" w:rsidRDefault="00936535" w:rsidP="009A745A">
      <w:pPr>
        <w:shd w:val="clear" w:color="auto" w:fill="FFFFFF"/>
        <w:ind w:left="1944"/>
        <w:rPr>
          <w:b/>
          <w:bCs/>
          <w:spacing w:val="-10"/>
          <w:sz w:val="22"/>
          <w:szCs w:val="22"/>
        </w:rPr>
      </w:pPr>
      <w:r w:rsidRPr="00004571">
        <w:rPr>
          <w:b/>
          <w:bCs/>
          <w:spacing w:val="-10"/>
          <w:sz w:val="22"/>
          <w:szCs w:val="22"/>
        </w:rPr>
        <w:t>Глава 5. Вскрытие, оценка и сопоставление тендерных заявок</w:t>
      </w:r>
    </w:p>
    <w:p w:rsidR="00936535" w:rsidRPr="00004571" w:rsidRDefault="00936535" w:rsidP="009A745A">
      <w:pPr>
        <w:shd w:val="clear" w:color="auto" w:fill="FFFFFF"/>
        <w:ind w:left="1944"/>
        <w:rPr>
          <w:sz w:val="22"/>
          <w:szCs w:val="22"/>
        </w:rPr>
      </w:pPr>
    </w:p>
    <w:p w:rsidR="00936535" w:rsidRPr="00004571" w:rsidRDefault="00936535" w:rsidP="009A745A">
      <w:pPr>
        <w:shd w:val="clear" w:color="auto" w:fill="FFFFFF"/>
        <w:ind w:left="2731"/>
        <w:jc w:val="both"/>
        <w:rPr>
          <w:b/>
          <w:bCs/>
          <w:spacing w:val="-11"/>
          <w:sz w:val="22"/>
          <w:szCs w:val="22"/>
        </w:rPr>
      </w:pPr>
      <w:r w:rsidRPr="00004571">
        <w:rPr>
          <w:b/>
          <w:bCs/>
          <w:spacing w:val="-11"/>
          <w:sz w:val="22"/>
          <w:szCs w:val="22"/>
        </w:rPr>
        <w:t>1. Вскрытие конвертов с тендерными заявками</w:t>
      </w:r>
    </w:p>
    <w:p w:rsidR="00936535" w:rsidRPr="00004571" w:rsidRDefault="00936535" w:rsidP="00E12A79">
      <w:pPr>
        <w:shd w:val="clear" w:color="auto" w:fill="FFFFFF"/>
        <w:ind w:left="2731"/>
        <w:jc w:val="both"/>
        <w:rPr>
          <w:sz w:val="22"/>
          <w:szCs w:val="22"/>
        </w:rPr>
      </w:pPr>
    </w:p>
    <w:p w:rsidR="00936535" w:rsidRPr="00004571" w:rsidRDefault="00936535" w:rsidP="00E12A79">
      <w:pPr>
        <w:shd w:val="clear" w:color="auto" w:fill="FFFFFF"/>
        <w:tabs>
          <w:tab w:val="left" w:pos="1056"/>
        </w:tabs>
        <w:ind w:left="10" w:firstLine="696"/>
        <w:jc w:val="both"/>
        <w:rPr>
          <w:sz w:val="22"/>
          <w:szCs w:val="22"/>
        </w:rPr>
      </w:pPr>
      <w:r w:rsidRPr="00004571">
        <w:rPr>
          <w:spacing w:val="-10"/>
          <w:sz w:val="22"/>
          <w:szCs w:val="22"/>
        </w:rPr>
        <w:t xml:space="preserve">42.   Конверты с тендерными заявками вскрываются в </w:t>
      </w:r>
      <w:r w:rsidR="000D60E6">
        <w:rPr>
          <w:spacing w:val="-10"/>
          <w:sz w:val="22"/>
          <w:szCs w:val="22"/>
        </w:rPr>
        <w:t>18</w:t>
      </w:r>
      <w:r w:rsidRPr="00004571">
        <w:rPr>
          <w:spacing w:val="-10"/>
          <w:sz w:val="22"/>
          <w:szCs w:val="22"/>
        </w:rPr>
        <w:t xml:space="preserve">-00 часов </w:t>
      </w:r>
      <w:r w:rsidR="00832DF7" w:rsidRPr="00832DF7">
        <w:rPr>
          <w:b/>
          <w:sz w:val="22"/>
          <w:szCs w:val="22"/>
          <w:highlight w:val="yellow"/>
        </w:rPr>
        <w:t>«</w:t>
      </w:r>
      <w:r w:rsidR="000D60E6">
        <w:rPr>
          <w:b/>
          <w:sz w:val="22"/>
          <w:szCs w:val="22"/>
          <w:highlight w:val="yellow"/>
          <w:lang w:val="kk-KZ"/>
        </w:rPr>
        <w:t>24</w:t>
      </w:r>
      <w:r w:rsidR="00832DF7" w:rsidRPr="00832DF7">
        <w:rPr>
          <w:b/>
          <w:sz w:val="22"/>
          <w:szCs w:val="22"/>
          <w:highlight w:val="yellow"/>
          <w:lang w:val="kk-KZ"/>
        </w:rPr>
        <w:t xml:space="preserve">» </w:t>
      </w:r>
      <w:r w:rsidR="000D60E6">
        <w:rPr>
          <w:b/>
          <w:sz w:val="22"/>
          <w:szCs w:val="22"/>
          <w:highlight w:val="yellow"/>
          <w:lang w:val="kk-KZ"/>
        </w:rPr>
        <w:t>января</w:t>
      </w:r>
      <w:r w:rsidR="00F60ECE" w:rsidRPr="00004571">
        <w:rPr>
          <w:b/>
          <w:spacing w:val="-10"/>
          <w:sz w:val="22"/>
          <w:szCs w:val="22"/>
          <w:highlight w:val="yellow"/>
        </w:rPr>
        <w:t xml:space="preserve">  </w:t>
      </w:r>
      <w:r w:rsidR="000D60E6">
        <w:rPr>
          <w:b/>
          <w:spacing w:val="-10"/>
          <w:sz w:val="22"/>
          <w:szCs w:val="22"/>
          <w:highlight w:val="yellow"/>
        </w:rPr>
        <w:t>20</w:t>
      </w:r>
      <w:r w:rsidR="000D60E6">
        <w:rPr>
          <w:b/>
          <w:spacing w:val="-10"/>
          <w:sz w:val="22"/>
          <w:szCs w:val="22"/>
        </w:rPr>
        <w:t>20</w:t>
      </w:r>
      <w:r w:rsidRPr="00004571">
        <w:rPr>
          <w:b/>
          <w:spacing w:val="-10"/>
          <w:sz w:val="22"/>
          <w:szCs w:val="22"/>
        </w:rPr>
        <w:t xml:space="preserve"> года</w:t>
      </w:r>
      <w:r w:rsidR="00A4619C">
        <w:rPr>
          <w:b/>
          <w:spacing w:val="-10"/>
          <w:sz w:val="22"/>
          <w:szCs w:val="22"/>
        </w:rPr>
        <w:t>(Кызылординское время)</w:t>
      </w:r>
      <w:r w:rsidRPr="00004571">
        <w:rPr>
          <w:b/>
          <w:spacing w:val="-10"/>
          <w:sz w:val="22"/>
          <w:szCs w:val="22"/>
        </w:rPr>
        <w:t xml:space="preserve"> </w:t>
      </w:r>
      <w:r w:rsidR="000F2DF8" w:rsidRPr="00004571">
        <w:rPr>
          <w:spacing w:val="-10"/>
          <w:sz w:val="22"/>
          <w:szCs w:val="22"/>
        </w:rPr>
        <w:t xml:space="preserve">2-этаж, </w:t>
      </w:r>
      <w:r w:rsidR="0027229D">
        <w:rPr>
          <w:spacing w:val="-10"/>
          <w:sz w:val="22"/>
          <w:szCs w:val="22"/>
        </w:rPr>
        <w:t>каб-219</w:t>
      </w:r>
      <w:r w:rsidRPr="00004571">
        <w:rPr>
          <w:spacing w:val="-10"/>
          <w:sz w:val="22"/>
          <w:szCs w:val="22"/>
        </w:rPr>
        <w:t>,</w:t>
      </w:r>
      <w:r w:rsidRPr="00004571">
        <w:rPr>
          <w:spacing w:val="-6"/>
          <w:sz w:val="22"/>
          <w:szCs w:val="22"/>
        </w:rPr>
        <w:t xml:space="preserve"> адрес -</w:t>
      </w:r>
      <w:r w:rsidR="000F2DF8" w:rsidRPr="00004571">
        <w:rPr>
          <w:sz w:val="22"/>
          <w:szCs w:val="22"/>
        </w:rPr>
        <w:t>120008, Кызылординская область, г.</w:t>
      </w:r>
      <w:r w:rsidR="0027229D">
        <w:rPr>
          <w:sz w:val="22"/>
          <w:szCs w:val="22"/>
        </w:rPr>
        <w:t>Байконыр</w:t>
      </w:r>
      <w:r w:rsidR="000F2DF8" w:rsidRPr="00004571">
        <w:rPr>
          <w:sz w:val="22"/>
          <w:szCs w:val="22"/>
        </w:rPr>
        <w:t xml:space="preserve">, </w:t>
      </w:r>
      <w:r w:rsidR="0027229D">
        <w:rPr>
          <w:sz w:val="22"/>
          <w:szCs w:val="22"/>
        </w:rPr>
        <w:t>ул Комарова 8</w:t>
      </w:r>
      <w:r w:rsidR="000F2DF8" w:rsidRPr="00004571">
        <w:rPr>
          <w:sz w:val="22"/>
          <w:szCs w:val="22"/>
        </w:rPr>
        <w:t xml:space="preserve">. </w:t>
      </w:r>
      <w:r w:rsidRPr="00004571">
        <w:rPr>
          <w:spacing w:val="-11"/>
          <w:sz w:val="22"/>
          <w:szCs w:val="22"/>
        </w:rPr>
        <w:t xml:space="preserve">Потенциальные поставщики либо их представители вправе присутствовать при вскрытии </w:t>
      </w:r>
      <w:r w:rsidRPr="00004571">
        <w:rPr>
          <w:sz w:val="22"/>
          <w:szCs w:val="22"/>
        </w:rPr>
        <w:t>тендерных заявок.</w:t>
      </w:r>
    </w:p>
    <w:p w:rsidR="00936535" w:rsidRPr="00004571" w:rsidRDefault="00936535" w:rsidP="00E12A79">
      <w:pPr>
        <w:ind w:left="62"/>
        <w:jc w:val="both"/>
        <w:rPr>
          <w:sz w:val="22"/>
          <w:szCs w:val="22"/>
        </w:rPr>
      </w:pPr>
      <w:r w:rsidRPr="00004571">
        <w:rPr>
          <w:spacing w:val="-18"/>
          <w:sz w:val="22"/>
          <w:szCs w:val="22"/>
        </w:rPr>
        <w:t xml:space="preserve">             43. </w:t>
      </w:r>
      <w:r w:rsidRPr="00004571">
        <w:rPr>
          <w:spacing w:val="-10"/>
          <w:sz w:val="22"/>
          <w:szCs w:val="22"/>
        </w:rPr>
        <w:t xml:space="preserve">При вскрытии конвертов с тендерными заявками </w:t>
      </w:r>
      <w:r w:rsidRPr="00004571">
        <w:rPr>
          <w:sz w:val="22"/>
          <w:szCs w:val="22"/>
        </w:rPr>
        <w:t>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936535" w:rsidRPr="00004571" w:rsidRDefault="00936535" w:rsidP="009A745A">
      <w:pPr>
        <w:shd w:val="clear" w:color="auto" w:fill="FFFFFF"/>
        <w:tabs>
          <w:tab w:val="left" w:pos="1171"/>
        </w:tabs>
        <w:ind w:left="62" w:right="72" w:firstLine="701"/>
        <w:jc w:val="both"/>
        <w:rPr>
          <w:sz w:val="22"/>
          <w:szCs w:val="22"/>
        </w:rPr>
      </w:pPr>
    </w:p>
    <w:p w:rsidR="00936535" w:rsidRPr="00004571" w:rsidRDefault="00936535" w:rsidP="009A745A">
      <w:pPr>
        <w:shd w:val="clear" w:color="auto" w:fill="FFFFFF"/>
        <w:ind w:left="2890"/>
        <w:rPr>
          <w:b/>
          <w:bCs/>
          <w:spacing w:val="-11"/>
          <w:sz w:val="22"/>
          <w:szCs w:val="22"/>
        </w:rPr>
      </w:pPr>
      <w:r w:rsidRPr="00004571">
        <w:rPr>
          <w:b/>
          <w:bCs/>
          <w:spacing w:val="-11"/>
          <w:sz w:val="22"/>
          <w:szCs w:val="22"/>
        </w:rPr>
        <w:t>2. Оценка и сопоставление тендерных заявок</w:t>
      </w:r>
    </w:p>
    <w:p w:rsidR="00936535" w:rsidRPr="00004571" w:rsidRDefault="00936535" w:rsidP="009A745A">
      <w:pPr>
        <w:shd w:val="clear" w:color="auto" w:fill="FFFFFF"/>
        <w:ind w:left="2890"/>
        <w:jc w:val="both"/>
        <w:rPr>
          <w:sz w:val="22"/>
          <w:szCs w:val="22"/>
        </w:rPr>
      </w:pPr>
    </w:p>
    <w:p w:rsidR="000F2DF8" w:rsidRPr="00004571" w:rsidRDefault="00936535" w:rsidP="009A745A">
      <w:pPr>
        <w:pStyle w:val="a4"/>
        <w:spacing w:before="0" w:beforeAutospacing="0" w:after="0" w:afterAutospacing="0"/>
        <w:ind w:firstLine="709"/>
        <w:jc w:val="both"/>
        <w:rPr>
          <w:sz w:val="22"/>
          <w:szCs w:val="22"/>
        </w:rPr>
      </w:pPr>
      <w:r w:rsidRPr="00004571">
        <w:rPr>
          <w:sz w:val="22"/>
          <w:szCs w:val="22"/>
        </w:rPr>
        <w:t>44.   При оценке и сопоставлении тендерных заявок:</w:t>
      </w:r>
    </w:p>
    <w:p w:rsidR="00936535" w:rsidRPr="00004571" w:rsidRDefault="00936535" w:rsidP="009A745A">
      <w:pPr>
        <w:pStyle w:val="a4"/>
        <w:spacing w:before="0" w:beforeAutospacing="0" w:after="0" w:afterAutospacing="0"/>
        <w:ind w:firstLine="709"/>
        <w:jc w:val="both"/>
        <w:rPr>
          <w:sz w:val="22"/>
          <w:szCs w:val="22"/>
        </w:rPr>
      </w:pPr>
      <w:r w:rsidRPr="00004571">
        <w:rPr>
          <w:sz w:val="22"/>
          <w:szCs w:val="22"/>
        </w:rPr>
        <w:t>1 Тендерная комиссия осуществляет оценку и сопоставление тендерных заявок.</w:t>
      </w:r>
    </w:p>
    <w:p w:rsidR="00936535" w:rsidRPr="00004571" w:rsidRDefault="00936535" w:rsidP="00E12A79">
      <w:pPr>
        <w:pStyle w:val="a4"/>
        <w:spacing w:before="0" w:beforeAutospacing="0" w:after="0" w:afterAutospacing="0"/>
        <w:ind w:firstLine="709"/>
        <w:jc w:val="both"/>
        <w:rPr>
          <w:sz w:val="22"/>
          <w:szCs w:val="22"/>
        </w:rPr>
      </w:pPr>
      <w:r w:rsidRPr="00004571">
        <w:rPr>
          <w:sz w:val="22"/>
          <w:szCs w:val="22"/>
        </w:rPr>
        <w:t xml:space="preserve"> </w:t>
      </w:r>
      <w:r w:rsidR="00D159EF" w:rsidRPr="00004571">
        <w:rPr>
          <w:color w:val="000000"/>
          <w:sz w:val="22"/>
          <w:szCs w:val="22"/>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r w:rsidRPr="00004571">
        <w:rPr>
          <w:sz w:val="22"/>
          <w:szCs w:val="22"/>
        </w:rPr>
        <w:t>.</w:t>
      </w:r>
      <w:r w:rsidRPr="00004571">
        <w:rPr>
          <w:sz w:val="22"/>
          <w:szCs w:val="22"/>
        </w:rPr>
        <w:br/>
      </w:r>
      <w:r w:rsidR="000F2DF8" w:rsidRPr="00004571">
        <w:rPr>
          <w:sz w:val="22"/>
          <w:szCs w:val="22"/>
        </w:rPr>
        <w:t xml:space="preserve">          </w:t>
      </w:r>
      <w:r w:rsidRPr="00004571">
        <w:rPr>
          <w:sz w:val="22"/>
          <w:szCs w:val="22"/>
        </w:rPr>
        <w:t>45. Тендерная комиссия отклоняет тендерную заявку в целом или по лоту в случаях:</w:t>
      </w:r>
      <w:bookmarkStart w:id="28" w:name="z298"/>
      <w:bookmarkEnd w:id="28"/>
    </w:p>
    <w:p w:rsidR="00D159EF" w:rsidRPr="00004571" w:rsidRDefault="00D159EF" w:rsidP="00E12A79">
      <w:pPr>
        <w:tabs>
          <w:tab w:val="left" w:pos="10490"/>
        </w:tabs>
        <w:ind w:firstLine="708"/>
        <w:jc w:val="both"/>
        <w:rPr>
          <w:color w:val="000000"/>
          <w:sz w:val="22"/>
          <w:szCs w:val="22"/>
        </w:rPr>
      </w:pPr>
      <w:r w:rsidRPr="00004571">
        <w:rPr>
          <w:color w:val="000000"/>
          <w:sz w:val="22"/>
          <w:szCs w:val="22"/>
        </w:rPr>
        <w:t>1) непредставления гарантийного обеспечения тендерной заявки в соответствии с требованиями Правил;</w:t>
      </w:r>
    </w:p>
    <w:p w:rsidR="00D159EF" w:rsidRPr="00004571" w:rsidRDefault="00D159EF" w:rsidP="00E12A79">
      <w:pPr>
        <w:tabs>
          <w:tab w:val="left" w:pos="10490"/>
        </w:tabs>
        <w:ind w:firstLine="708"/>
        <w:jc w:val="both"/>
        <w:rPr>
          <w:color w:val="000000"/>
          <w:sz w:val="22"/>
          <w:szCs w:val="22"/>
        </w:rPr>
      </w:pPr>
      <w:r w:rsidRPr="00004571">
        <w:rPr>
          <w:color w:val="000000"/>
          <w:sz w:val="22"/>
          <w:szCs w:val="22"/>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D159EF" w:rsidRPr="00004571" w:rsidRDefault="00D159EF" w:rsidP="00E12A79">
      <w:pPr>
        <w:tabs>
          <w:tab w:val="left" w:pos="10490"/>
        </w:tabs>
        <w:ind w:firstLine="708"/>
        <w:jc w:val="both"/>
        <w:rPr>
          <w:color w:val="000000"/>
          <w:sz w:val="22"/>
          <w:szCs w:val="22"/>
        </w:rPr>
      </w:pPr>
      <w:r w:rsidRPr="00004571">
        <w:rPr>
          <w:color w:val="000000"/>
          <w:sz w:val="22"/>
          <w:szCs w:val="22"/>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D159EF" w:rsidRPr="00004571" w:rsidRDefault="00D159EF" w:rsidP="00E12A79">
      <w:pPr>
        <w:tabs>
          <w:tab w:val="left" w:pos="10490"/>
        </w:tabs>
        <w:ind w:firstLine="708"/>
        <w:jc w:val="both"/>
        <w:rPr>
          <w:color w:val="000000"/>
          <w:sz w:val="22"/>
          <w:szCs w:val="22"/>
        </w:rPr>
      </w:pPr>
      <w:r w:rsidRPr="00004571">
        <w:rPr>
          <w:color w:val="000000"/>
          <w:sz w:val="22"/>
          <w:szCs w:val="22"/>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159EF" w:rsidRPr="00004571" w:rsidRDefault="00D159EF" w:rsidP="00E12A79">
      <w:pPr>
        <w:tabs>
          <w:tab w:val="left" w:pos="10490"/>
        </w:tabs>
        <w:ind w:firstLine="708"/>
        <w:jc w:val="both"/>
        <w:rPr>
          <w:color w:val="000000"/>
          <w:sz w:val="22"/>
          <w:szCs w:val="22"/>
        </w:rPr>
      </w:pPr>
      <w:r w:rsidRPr="00004571">
        <w:rPr>
          <w:color w:val="000000"/>
          <w:sz w:val="22"/>
          <w:szCs w:val="22"/>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w:t>
      </w:r>
      <w:r w:rsidR="00BE75B7" w:rsidRPr="00004571">
        <w:rPr>
          <w:color w:val="000000"/>
          <w:sz w:val="22"/>
          <w:szCs w:val="22"/>
        </w:rPr>
        <w:t xml:space="preserve"> </w:t>
      </w:r>
      <w:r w:rsidRPr="00004571">
        <w:rPr>
          <w:color w:val="000000"/>
          <w:sz w:val="22"/>
          <w:szCs w:val="22"/>
        </w:rPr>
        <w:t>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D159EF" w:rsidRPr="00004571" w:rsidRDefault="00D159EF" w:rsidP="00D159EF">
      <w:pPr>
        <w:tabs>
          <w:tab w:val="left" w:pos="10490"/>
        </w:tabs>
        <w:ind w:right="43" w:firstLine="708"/>
        <w:jc w:val="both"/>
        <w:rPr>
          <w:color w:val="000000"/>
          <w:sz w:val="22"/>
          <w:szCs w:val="22"/>
        </w:rPr>
      </w:pPr>
      <w:r w:rsidRPr="00004571">
        <w:rPr>
          <w:color w:val="000000"/>
          <w:sz w:val="22"/>
          <w:szCs w:val="22"/>
        </w:rPr>
        <w:t>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D159EF" w:rsidRPr="00004571" w:rsidRDefault="00D159EF" w:rsidP="00D159EF">
      <w:pPr>
        <w:tabs>
          <w:tab w:val="left" w:pos="10490"/>
        </w:tabs>
        <w:ind w:right="96" w:firstLine="708"/>
        <w:jc w:val="both"/>
        <w:rPr>
          <w:color w:val="000000"/>
          <w:sz w:val="22"/>
          <w:szCs w:val="22"/>
        </w:rPr>
      </w:pPr>
      <w:r w:rsidRPr="00004571">
        <w:rPr>
          <w:color w:val="000000"/>
          <w:sz w:val="22"/>
          <w:szCs w:val="22"/>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8) непредставления подписанного оригинала справки банка об отсутствии просроченной задолженности согласно требованиям Правил;</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 xml:space="preserve">9) наличия в справке банка или филиала банка просроченной задолженности по обязательствам </w:t>
      </w:r>
      <w:r w:rsidRPr="00004571">
        <w:rPr>
          <w:color w:val="000000"/>
          <w:sz w:val="22"/>
          <w:szCs w:val="22"/>
        </w:rPr>
        <w:lastRenderedPageBreak/>
        <w:t>потенциального поставщика, длящейся более трех месяцев, предшествующих дате выдачи данной справки;</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10) непредставления сведений о квалификации по форме, утвержденной уполномоченным органом в области здравоохранения;</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11) непредставления технической спецификации в соответствии с требованиями Правил;</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12) представления потенциальным поставщиком технической спецификации, не соответствующей требованиям тендерной документации и Правил;</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Правил;</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14) применения процедуры банкротства, ликвидации и (или) наличия в перечне недобросовестных поставщиков;</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15) непредставления документов, подтверждающих соответствие предлагаемых товаров, фармацевтических услуг требованиям, предусмотренным главой 4 Правил;</w:t>
      </w:r>
    </w:p>
    <w:p w:rsidR="00D159EF" w:rsidRPr="00004571" w:rsidRDefault="00D159EF" w:rsidP="00D159EF">
      <w:pPr>
        <w:tabs>
          <w:tab w:val="left" w:pos="10490"/>
        </w:tabs>
        <w:ind w:right="79" w:firstLine="708"/>
        <w:jc w:val="both"/>
        <w:rPr>
          <w:color w:val="000000"/>
          <w:sz w:val="22"/>
          <w:szCs w:val="22"/>
        </w:rPr>
      </w:pPr>
      <w:r w:rsidRPr="00004571">
        <w:rPr>
          <w:color w:val="000000"/>
          <w:sz w:val="22"/>
          <w:szCs w:val="22"/>
        </w:rPr>
        <w:t>16) 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 эпидемиологического обследования о наличии «холодовой цепи» в соответствии</w:t>
      </w:r>
      <w:r w:rsidRPr="00004571">
        <w:rPr>
          <w:color w:val="000000"/>
          <w:spacing w:val="46"/>
          <w:sz w:val="22"/>
          <w:szCs w:val="22"/>
        </w:rPr>
        <w:t xml:space="preserve"> </w:t>
      </w:r>
      <w:r w:rsidRPr="00004571">
        <w:rPr>
          <w:color w:val="000000"/>
          <w:sz w:val="22"/>
          <w:szCs w:val="22"/>
        </w:rPr>
        <w:t>с подпунктом 14) пункта 64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159EF" w:rsidRPr="00004571" w:rsidRDefault="00D159EF" w:rsidP="00E12A79">
      <w:pPr>
        <w:tabs>
          <w:tab w:val="left" w:pos="9923"/>
          <w:tab w:val="left" w:pos="10490"/>
        </w:tabs>
        <w:ind w:right="50" w:firstLine="708"/>
        <w:jc w:val="both"/>
        <w:rPr>
          <w:color w:val="000000"/>
          <w:sz w:val="22"/>
          <w:szCs w:val="22"/>
        </w:rPr>
      </w:pPr>
      <w:r w:rsidRPr="00004571">
        <w:rPr>
          <w:color w:val="000000"/>
          <w:sz w:val="22"/>
          <w:szCs w:val="22"/>
        </w:rPr>
        <w:t>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159EF" w:rsidRPr="00004571" w:rsidRDefault="00D159EF" w:rsidP="00E12A79">
      <w:pPr>
        <w:tabs>
          <w:tab w:val="left" w:pos="9923"/>
          <w:tab w:val="left" w:pos="10490"/>
        </w:tabs>
        <w:ind w:right="50" w:firstLine="708"/>
        <w:jc w:val="both"/>
        <w:rPr>
          <w:color w:val="000000"/>
          <w:sz w:val="22"/>
          <w:szCs w:val="22"/>
        </w:rPr>
      </w:pPr>
      <w:r w:rsidRPr="00004571">
        <w:rPr>
          <w:color w:val="000000"/>
          <w:sz w:val="22"/>
          <w:szCs w:val="22"/>
        </w:rPr>
        <w:t>18) несоответствия требованиям пункта 17 Правил, за исключением случаев, предусмотренных пунктом 18 Правил;</w:t>
      </w:r>
    </w:p>
    <w:p w:rsidR="00D159EF" w:rsidRPr="00004571" w:rsidRDefault="00D159EF" w:rsidP="00E12A79">
      <w:pPr>
        <w:tabs>
          <w:tab w:val="left" w:pos="9923"/>
          <w:tab w:val="left" w:pos="10490"/>
        </w:tabs>
        <w:ind w:left="708" w:right="50"/>
        <w:jc w:val="both"/>
        <w:rPr>
          <w:color w:val="000000"/>
          <w:sz w:val="22"/>
          <w:szCs w:val="22"/>
        </w:rPr>
      </w:pPr>
      <w:r w:rsidRPr="00004571">
        <w:rPr>
          <w:color w:val="000000"/>
          <w:sz w:val="22"/>
          <w:szCs w:val="22"/>
        </w:rPr>
        <w:t>19) установленных пунктами 26, 33 Правил;</w:t>
      </w:r>
    </w:p>
    <w:p w:rsidR="00D159EF" w:rsidRPr="00004571" w:rsidRDefault="00D159EF" w:rsidP="00E12A79">
      <w:pPr>
        <w:tabs>
          <w:tab w:val="left" w:pos="9923"/>
          <w:tab w:val="left" w:pos="10490"/>
        </w:tabs>
        <w:ind w:right="50" w:firstLine="708"/>
        <w:jc w:val="both"/>
        <w:rPr>
          <w:color w:val="000000"/>
          <w:sz w:val="22"/>
          <w:szCs w:val="22"/>
        </w:rPr>
      </w:pPr>
      <w:r w:rsidRPr="00004571">
        <w:rPr>
          <w:color w:val="000000"/>
          <w:sz w:val="22"/>
          <w:szCs w:val="22"/>
        </w:rPr>
        <w:t>20) если тендерная заявка имеет более короткий срок действия, чем указано в условиях тендерной документации;</w:t>
      </w:r>
    </w:p>
    <w:p w:rsidR="00D159EF" w:rsidRPr="00004571" w:rsidRDefault="00D159EF" w:rsidP="00E12A79">
      <w:pPr>
        <w:tabs>
          <w:tab w:val="left" w:pos="9923"/>
          <w:tab w:val="left" w:pos="10490"/>
        </w:tabs>
        <w:ind w:left="708" w:right="50"/>
        <w:jc w:val="both"/>
        <w:rPr>
          <w:color w:val="000000"/>
          <w:sz w:val="22"/>
          <w:szCs w:val="22"/>
        </w:rPr>
      </w:pPr>
      <w:r w:rsidRPr="00004571">
        <w:rPr>
          <w:color w:val="000000"/>
          <w:sz w:val="22"/>
          <w:szCs w:val="22"/>
        </w:rPr>
        <w:t>21) если не представлена либо представлена неподписанная таблица цен;</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22) представления потенциальным поставщиком цены товара, превышающей цену, выделенную для закупа по соответствующему лоту, и (или) предельную цену по торговому наименованию товара;</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24) несоответствия потенциального поставщика и (или) соисполнителя предъявляемым квалификационным требованиям;</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25) непредставления информации об отсутствии аффилированности в соответствии с пунктом 9 Правил;</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26) непредставления согласия на расторжение договора закупа в случае выявления фактов, указанных в пункте 9 Правил, в порядке, установленном Правилами;</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D159EF" w:rsidRPr="00004571" w:rsidRDefault="00D159EF" w:rsidP="00E12A79">
      <w:pPr>
        <w:tabs>
          <w:tab w:val="left" w:pos="10490"/>
        </w:tabs>
        <w:ind w:right="50" w:firstLine="708"/>
        <w:jc w:val="both"/>
        <w:rPr>
          <w:color w:val="000000"/>
          <w:sz w:val="22"/>
          <w:szCs w:val="22"/>
        </w:rPr>
      </w:pPr>
      <w:r w:rsidRPr="00004571">
        <w:rPr>
          <w:color w:val="000000"/>
          <w:sz w:val="22"/>
          <w:szCs w:val="22"/>
        </w:rPr>
        <w:t>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936535" w:rsidRPr="00004571" w:rsidRDefault="00936535" w:rsidP="00E12A79">
      <w:pPr>
        <w:pStyle w:val="a4"/>
        <w:spacing w:before="0" w:beforeAutospacing="0" w:after="0" w:afterAutospacing="0"/>
        <w:ind w:right="50" w:firstLine="709"/>
        <w:rPr>
          <w:sz w:val="22"/>
          <w:szCs w:val="22"/>
        </w:rPr>
      </w:pPr>
      <w:r w:rsidRPr="00004571">
        <w:rPr>
          <w:sz w:val="22"/>
          <w:szCs w:val="22"/>
        </w:rPr>
        <w:t>46 . Закуп способом тендера или его какой - либо лот признаются несостоявшимися по одному из следующих оснований:</w:t>
      </w:r>
      <w:r w:rsidRPr="00004571">
        <w:rPr>
          <w:sz w:val="22"/>
          <w:szCs w:val="22"/>
        </w:rPr>
        <w:br/>
      </w:r>
      <w:bookmarkStart w:id="29" w:name="z324"/>
      <w:bookmarkEnd w:id="29"/>
      <w:r w:rsidRPr="00004571">
        <w:rPr>
          <w:sz w:val="22"/>
          <w:szCs w:val="22"/>
        </w:rPr>
        <w:t>      1) отсутствия представленных тендерных заявок;</w:t>
      </w:r>
      <w:r w:rsidRPr="00004571">
        <w:rPr>
          <w:sz w:val="22"/>
          <w:szCs w:val="22"/>
        </w:rPr>
        <w:br/>
      </w:r>
      <w:bookmarkStart w:id="30" w:name="z325"/>
      <w:bookmarkEnd w:id="30"/>
      <w:r w:rsidRPr="00004571">
        <w:rPr>
          <w:sz w:val="22"/>
          <w:szCs w:val="22"/>
        </w:rPr>
        <w:t>      2) представления менее двух тендерных заявок;</w:t>
      </w:r>
      <w:r w:rsidRPr="00004571">
        <w:rPr>
          <w:sz w:val="22"/>
          <w:szCs w:val="22"/>
        </w:rPr>
        <w:br/>
      </w:r>
      <w:bookmarkStart w:id="31" w:name="z326"/>
      <w:bookmarkEnd w:id="31"/>
      <w:r w:rsidRPr="00004571">
        <w:rPr>
          <w:sz w:val="22"/>
          <w:szCs w:val="22"/>
        </w:rPr>
        <w:t>      3) если не допущен ни один потенциальный поставщик;</w:t>
      </w:r>
      <w:r w:rsidRPr="00004571">
        <w:rPr>
          <w:sz w:val="22"/>
          <w:szCs w:val="22"/>
        </w:rPr>
        <w:br/>
      </w:r>
      <w:bookmarkStart w:id="32" w:name="z327"/>
      <w:bookmarkEnd w:id="32"/>
      <w:r w:rsidRPr="00004571">
        <w:rPr>
          <w:sz w:val="22"/>
          <w:szCs w:val="22"/>
        </w:rPr>
        <w:t>      4) если допущен один потенциальный поставщик.</w:t>
      </w:r>
    </w:p>
    <w:p w:rsidR="009A745A" w:rsidRPr="00004571" w:rsidRDefault="00936535" w:rsidP="009A745A">
      <w:pPr>
        <w:ind w:firstLine="400"/>
        <w:jc w:val="both"/>
        <w:rPr>
          <w:sz w:val="22"/>
          <w:szCs w:val="22"/>
        </w:rPr>
      </w:pPr>
      <w:r w:rsidRPr="00004571">
        <w:rPr>
          <w:sz w:val="22"/>
          <w:szCs w:val="22"/>
        </w:rPr>
        <w:t xml:space="preserve">47.   </w:t>
      </w:r>
      <w:r w:rsidRPr="00004571">
        <w:rPr>
          <w:color w:val="002060"/>
          <w:sz w:val="22"/>
          <w:szCs w:val="22"/>
        </w:rPr>
        <w:t>Если тендер</w:t>
      </w:r>
      <w:r w:rsidRPr="00004571">
        <w:rPr>
          <w:sz w:val="22"/>
          <w:szCs w:val="22"/>
        </w:rPr>
        <w:t xml:space="preserve">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Правил..</w:t>
      </w:r>
    </w:p>
    <w:p w:rsidR="009A745A" w:rsidRPr="00004571" w:rsidRDefault="00BE75B7" w:rsidP="009A745A">
      <w:pPr>
        <w:ind w:firstLine="400"/>
        <w:jc w:val="both"/>
        <w:rPr>
          <w:sz w:val="22"/>
          <w:szCs w:val="22"/>
        </w:rPr>
      </w:pPr>
      <w:r w:rsidRPr="00004571">
        <w:rPr>
          <w:sz w:val="22"/>
          <w:szCs w:val="22"/>
        </w:rPr>
        <w:t>48 .</w:t>
      </w:r>
      <w:r w:rsidR="00936535" w:rsidRPr="00004571">
        <w:rPr>
          <w:sz w:val="22"/>
          <w:szCs w:val="22"/>
        </w:rPr>
        <w:t xml:space="preserve">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w:t>
      </w:r>
      <w:r w:rsidR="00936535" w:rsidRPr="00004571">
        <w:rPr>
          <w:sz w:val="22"/>
          <w:szCs w:val="22"/>
        </w:rPr>
        <w:lastRenderedPageBreak/>
        <w:t>данную заявку.</w:t>
      </w:r>
    </w:p>
    <w:p w:rsidR="00936535" w:rsidRPr="00004571" w:rsidRDefault="00936535" w:rsidP="009A745A">
      <w:pPr>
        <w:ind w:firstLine="400"/>
        <w:jc w:val="both"/>
        <w:rPr>
          <w:sz w:val="22"/>
          <w:szCs w:val="22"/>
        </w:rPr>
      </w:pPr>
      <w:r w:rsidRPr="00004571">
        <w:rPr>
          <w:sz w:val="22"/>
          <w:szCs w:val="22"/>
        </w:rPr>
        <w:t xml:space="preserve">     </w:t>
      </w:r>
      <w:r w:rsidR="00BE75B7" w:rsidRPr="00004571">
        <w:rPr>
          <w:sz w:val="22"/>
          <w:szCs w:val="22"/>
        </w:rPr>
        <w:t>49.</w:t>
      </w:r>
      <w:r w:rsidRPr="00004571">
        <w:rPr>
          <w:sz w:val="22"/>
          <w:szCs w:val="22"/>
        </w:rPr>
        <w:t>Победитель тендера определяется на основе наименьшей цены.</w:t>
      </w:r>
    </w:p>
    <w:p w:rsidR="00936535" w:rsidRPr="00004571" w:rsidRDefault="00936535" w:rsidP="009A745A">
      <w:pPr>
        <w:ind w:firstLine="400"/>
        <w:jc w:val="both"/>
        <w:rPr>
          <w:sz w:val="22"/>
          <w:szCs w:val="22"/>
        </w:rPr>
      </w:pPr>
      <w:r w:rsidRPr="00004571">
        <w:rPr>
          <w:sz w:val="22"/>
          <w:szCs w:val="22"/>
        </w:rPr>
        <w:t xml:space="preserve">      </w:t>
      </w:r>
      <w:r w:rsidR="00BE75B7" w:rsidRPr="00004571">
        <w:rPr>
          <w:sz w:val="22"/>
          <w:szCs w:val="22"/>
        </w:rPr>
        <w:t xml:space="preserve">50.  </w:t>
      </w:r>
      <w:r w:rsidRPr="00004571">
        <w:rPr>
          <w:sz w:val="22"/>
          <w:szCs w:val="22"/>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936535" w:rsidRPr="00004571" w:rsidRDefault="00BE75B7" w:rsidP="009A745A">
      <w:pPr>
        <w:pStyle w:val="a4"/>
        <w:spacing w:before="0" w:beforeAutospacing="0" w:after="0" w:afterAutospacing="0"/>
        <w:ind w:firstLine="709"/>
        <w:jc w:val="both"/>
        <w:rPr>
          <w:sz w:val="22"/>
          <w:szCs w:val="22"/>
        </w:rPr>
      </w:pPr>
      <w:r w:rsidRPr="00004571">
        <w:rPr>
          <w:sz w:val="22"/>
          <w:szCs w:val="22"/>
        </w:rPr>
        <w:t xml:space="preserve">51. </w:t>
      </w:r>
      <w:r w:rsidR="00936535" w:rsidRPr="00004571">
        <w:rPr>
          <w:sz w:val="22"/>
          <w:szCs w:val="22"/>
        </w:rPr>
        <w:t>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936535" w:rsidRPr="00004571" w:rsidRDefault="00BE75B7" w:rsidP="009A745A">
      <w:pPr>
        <w:pStyle w:val="a4"/>
        <w:spacing w:before="0" w:beforeAutospacing="0" w:after="0" w:afterAutospacing="0"/>
        <w:ind w:firstLine="709"/>
        <w:jc w:val="both"/>
        <w:rPr>
          <w:sz w:val="22"/>
          <w:szCs w:val="22"/>
        </w:rPr>
      </w:pPr>
      <w:r w:rsidRPr="00004571">
        <w:rPr>
          <w:sz w:val="22"/>
          <w:szCs w:val="22"/>
        </w:rPr>
        <w:t>52.</w:t>
      </w:r>
      <w:r w:rsidR="00936535" w:rsidRPr="00004571">
        <w:rPr>
          <w:sz w:val="22"/>
          <w:szCs w:val="22"/>
        </w:rPr>
        <w:t>При осуществлении закупок, изделий медицинского назначения способом тендера тендерная комиссия оформляет протокол об итогах тендера, в котором должна содержаться следующая информация:</w:t>
      </w:r>
    </w:p>
    <w:p w:rsidR="009A745A" w:rsidRPr="00004571" w:rsidRDefault="00936535" w:rsidP="009A745A">
      <w:pPr>
        <w:jc w:val="both"/>
        <w:rPr>
          <w:sz w:val="22"/>
          <w:szCs w:val="22"/>
        </w:rPr>
      </w:pPr>
      <w:r w:rsidRPr="00004571">
        <w:rPr>
          <w:sz w:val="22"/>
          <w:szCs w:val="22"/>
        </w:rPr>
        <w:t xml:space="preserve">      1) наименования и краткое описание товаров или фармацевтических услуг;</w:t>
      </w:r>
    </w:p>
    <w:p w:rsidR="009A745A" w:rsidRPr="00004571" w:rsidRDefault="00936535" w:rsidP="009A745A">
      <w:pPr>
        <w:jc w:val="both"/>
        <w:rPr>
          <w:sz w:val="22"/>
          <w:szCs w:val="22"/>
        </w:rPr>
      </w:pPr>
      <w:bookmarkStart w:id="33" w:name="z332"/>
      <w:bookmarkEnd w:id="33"/>
      <w:r w:rsidRPr="00004571">
        <w:rPr>
          <w:sz w:val="22"/>
          <w:szCs w:val="22"/>
        </w:rPr>
        <w:t>      2) сумма закупа;</w:t>
      </w:r>
    </w:p>
    <w:p w:rsidR="009A745A" w:rsidRPr="00004571" w:rsidRDefault="00936535" w:rsidP="009A745A">
      <w:pPr>
        <w:jc w:val="both"/>
        <w:rPr>
          <w:sz w:val="22"/>
          <w:szCs w:val="22"/>
        </w:rPr>
      </w:pPr>
      <w:bookmarkStart w:id="34" w:name="z333"/>
      <w:bookmarkEnd w:id="34"/>
      <w:r w:rsidRPr="00004571">
        <w:rPr>
          <w:sz w:val="22"/>
          <w:szCs w:val="22"/>
        </w:rPr>
        <w:t>      3) наименования, местонахождение и квалификационные данные потенциальных поставщиков, представивших тендерные заявки;</w:t>
      </w:r>
    </w:p>
    <w:p w:rsidR="009A745A" w:rsidRPr="00004571" w:rsidRDefault="00936535" w:rsidP="009A745A">
      <w:pPr>
        <w:jc w:val="both"/>
        <w:rPr>
          <w:sz w:val="22"/>
          <w:szCs w:val="22"/>
        </w:rPr>
      </w:pPr>
      <w:bookmarkStart w:id="35" w:name="z334"/>
      <w:bookmarkEnd w:id="35"/>
      <w:r w:rsidRPr="00004571">
        <w:rPr>
          <w:sz w:val="22"/>
          <w:szCs w:val="22"/>
        </w:rPr>
        <w:t>      4) цена и другие условия каждой тендерной заявки в соответствии с тендерной документацией;</w:t>
      </w:r>
    </w:p>
    <w:p w:rsidR="009A745A" w:rsidRPr="00004571" w:rsidRDefault="00936535" w:rsidP="009A745A">
      <w:pPr>
        <w:jc w:val="both"/>
        <w:rPr>
          <w:sz w:val="22"/>
          <w:szCs w:val="22"/>
        </w:rPr>
      </w:pPr>
      <w:bookmarkStart w:id="36" w:name="z335"/>
      <w:bookmarkEnd w:id="36"/>
      <w:r w:rsidRPr="00004571">
        <w:rPr>
          <w:sz w:val="22"/>
          <w:szCs w:val="22"/>
        </w:rPr>
        <w:t>      5) изложение оценки и сопоставления тендерных заявок;</w:t>
      </w:r>
    </w:p>
    <w:p w:rsidR="009A745A" w:rsidRPr="00004571" w:rsidRDefault="00936535" w:rsidP="009A745A">
      <w:pPr>
        <w:jc w:val="both"/>
        <w:rPr>
          <w:sz w:val="22"/>
          <w:szCs w:val="22"/>
        </w:rPr>
      </w:pPr>
      <w:bookmarkStart w:id="37" w:name="z336"/>
      <w:bookmarkEnd w:id="37"/>
      <w:r w:rsidRPr="00004571">
        <w:rPr>
          <w:sz w:val="22"/>
          <w:szCs w:val="22"/>
        </w:rPr>
        <w:t>      6) основания отклонения тендерных заявок;</w:t>
      </w:r>
    </w:p>
    <w:p w:rsidR="009A745A" w:rsidRPr="00004571" w:rsidRDefault="00936535" w:rsidP="009A745A">
      <w:pPr>
        <w:jc w:val="both"/>
        <w:rPr>
          <w:sz w:val="22"/>
          <w:szCs w:val="22"/>
        </w:rPr>
      </w:pPr>
      <w:bookmarkStart w:id="38" w:name="z337"/>
      <w:bookmarkEnd w:id="38"/>
      <w:r w:rsidRPr="00004571">
        <w:rPr>
          <w:sz w:val="22"/>
          <w:szCs w:val="22"/>
        </w:rPr>
        <w:t>      7) наименования и местонахождение победителя(ей) по каждому лоту тендера и условия, по которым определен победитель, с указанием торгового наименования;</w:t>
      </w:r>
    </w:p>
    <w:p w:rsidR="009A745A" w:rsidRPr="00004571" w:rsidRDefault="00936535" w:rsidP="009A745A">
      <w:pPr>
        <w:jc w:val="both"/>
        <w:rPr>
          <w:sz w:val="22"/>
          <w:szCs w:val="22"/>
        </w:rPr>
      </w:pPr>
      <w:bookmarkStart w:id="39" w:name="z338"/>
      <w:bookmarkEnd w:id="39"/>
      <w:r w:rsidRPr="00004571">
        <w:rPr>
          <w:sz w:val="22"/>
          <w:szCs w:val="22"/>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9A745A" w:rsidRPr="00004571" w:rsidRDefault="00936535" w:rsidP="009A745A">
      <w:pPr>
        <w:jc w:val="both"/>
        <w:rPr>
          <w:sz w:val="22"/>
          <w:szCs w:val="22"/>
        </w:rPr>
      </w:pPr>
      <w:bookmarkStart w:id="40" w:name="z339"/>
      <w:bookmarkEnd w:id="40"/>
      <w:r w:rsidRPr="00004571">
        <w:rPr>
          <w:sz w:val="22"/>
          <w:szCs w:val="22"/>
        </w:rPr>
        <w:t>      9) основания, если победитель тендера не определен;</w:t>
      </w:r>
    </w:p>
    <w:p w:rsidR="009A745A" w:rsidRPr="00004571" w:rsidRDefault="00936535" w:rsidP="009A745A">
      <w:pPr>
        <w:jc w:val="both"/>
        <w:rPr>
          <w:sz w:val="22"/>
          <w:szCs w:val="22"/>
        </w:rPr>
      </w:pPr>
      <w:bookmarkStart w:id="41" w:name="z340"/>
      <w:bookmarkEnd w:id="41"/>
      <w:r w:rsidRPr="00004571">
        <w:rPr>
          <w:sz w:val="22"/>
          <w:szCs w:val="22"/>
        </w:rPr>
        <w:t>      10) срок, в течение которого надлежит заключить договор закупа;</w:t>
      </w:r>
    </w:p>
    <w:p w:rsidR="009A745A" w:rsidRPr="00004571" w:rsidRDefault="00936535" w:rsidP="009A745A">
      <w:pPr>
        <w:jc w:val="both"/>
        <w:rPr>
          <w:sz w:val="22"/>
          <w:szCs w:val="22"/>
        </w:rPr>
      </w:pPr>
      <w:bookmarkStart w:id="42" w:name="z341"/>
      <w:bookmarkEnd w:id="42"/>
      <w:r w:rsidRPr="00004571">
        <w:rPr>
          <w:sz w:val="22"/>
          <w:szCs w:val="22"/>
        </w:rPr>
        <w:t>      11) информация о привлечении экспертной комиссии.</w:t>
      </w:r>
    </w:p>
    <w:p w:rsidR="00BE75B7" w:rsidRPr="00004571" w:rsidRDefault="00936535" w:rsidP="009A745A">
      <w:pPr>
        <w:jc w:val="both"/>
        <w:rPr>
          <w:sz w:val="22"/>
          <w:szCs w:val="22"/>
        </w:rPr>
      </w:pPr>
      <w:r w:rsidRPr="00004571">
        <w:rPr>
          <w:sz w:val="22"/>
          <w:szCs w:val="22"/>
        </w:rPr>
        <w:t xml:space="preserve">             </w:t>
      </w:r>
      <w:r w:rsidR="00BE75B7" w:rsidRPr="00004571">
        <w:rPr>
          <w:sz w:val="22"/>
          <w:szCs w:val="22"/>
        </w:rPr>
        <w:t>53</w:t>
      </w:r>
      <w:r w:rsidRPr="00004571">
        <w:rPr>
          <w:sz w:val="22"/>
          <w:szCs w:val="22"/>
        </w:rPr>
        <w:t xml:space="preserve"> Организатор тендера в течение трех календарных дней со дня подведения итогов тендера, письменно уведомляет об этом всех принявших участие в тендере потенциальных поставщиков о результатах тендера путем направления уведомления и копии протокола итогов потенциальным поставщикам. </w:t>
      </w:r>
    </w:p>
    <w:p w:rsidR="00936535" w:rsidRPr="00004571" w:rsidRDefault="00BE75B7" w:rsidP="009A745A">
      <w:pPr>
        <w:jc w:val="both"/>
        <w:rPr>
          <w:sz w:val="22"/>
          <w:szCs w:val="22"/>
        </w:rPr>
      </w:pPr>
      <w:r w:rsidRPr="00004571">
        <w:rPr>
          <w:sz w:val="22"/>
          <w:szCs w:val="22"/>
        </w:rPr>
        <w:t xml:space="preserve">54. </w:t>
      </w:r>
      <w:r w:rsidR="00936535" w:rsidRPr="00004571">
        <w:rPr>
          <w:sz w:val="22"/>
          <w:szCs w:val="22"/>
        </w:rPr>
        <w:t>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936535" w:rsidRPr="00004571" w:rsidRDefault="00936535" w:rsidP="00BE75B7">
      <w:pPr>
        <w:pStyle w:val="a4"/>
        <w:spacing w:before="0" w:beforeAutospacing="0" w:after="0" w:afterAutospacing="0"/>
        <w:jc w:val="center"/>
        <w:rPr>
          <w:b/>
          <w:bCs/>
          <w:sz w:val="22"/>
          <w:szCs w:val="22"/>
        </w:rPr>
      </w:pPr>
      <w:r w:rsidRPr="00004571">
        <w:rPr>
          <w:sz w:val="22"/>
          <w:szCs w:val="22"/>
        </w:rPr>
        <w:br/>
      </w:r>
      <w:r w:rsidRPr="00004571">
        <w:rPr>
          <w:b/>
          <w:bCs/>
          <w:spacing w:val="-10"/>
          <w:sz w:val="22"/>
          <w:szCs w:val="22"/>
        </w:rPr>
        <w:t xml:space="preserve">3. </w:t>
      </w:r>
      <w:r w:rsidRPr="00004571">
        <w:rPr>
          <w:b/>
          <w:bCs/>
          <w:sz w:val="22"/>
          <w:szCs w:val="22"/>
        </w:rPr>
        <w:t>Поддержка предпринимательской инициативы</w:t>
      </w:r>
    </w:p>
    <w:p w:rsidR="009A745A" w:rsidRPr="00004571" w:rsidRDefault="00936535" w:rsidP="009A745A">
      <w:pPr>
        <w:jc w:val="both"/>
        <w:rPr>
          <w:sz w:val="22"/>
          <w:szCs w:val="22"/>
        </w:rPr>
      </w:pPr>
      <w:r w:rsidRPr="00004571">
        <w:rPr>
          <w:sz w:val="22"/>
          <w:szCs w:val="22"/>
        </w:rPr>
        <w:t>      55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r w:rsidRPr="00004571">
        <w:rPr>
          <w:sz w:val="22"/>
          <w:szCs w:val="22"/>
        </w:rPr>
        <w:br/>
      </w:r>
      <w:bookmarkStart w:id="43" w:name="z179"/>
      <w:bookmarkEnd w:id="43"/>
      <w:r w:rsidRPr="00004571">
        <w:rPr>
          <w:sz w:val="22"/>
          <w:szCs w:val="22"/>
        </w:rPr>
        <w:t>      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r w:rsidRPr="00004571">
        <w:rPr>
          <w:sz w:val="22"/>
          <w:szCs w:val="22"/>
        </w:rPr>
        <w:br/>
      </w:r>
      <w:bookmarkStart w:id="44" w:name="z180"/>
      <w:bookmarkEnd w:id="44"/>
      <w:r w:rsidRPr="00004571">
        <w:rPr>
          <w:sz w:val="22"/>
          <w:szCs w:val="22"/>
        </w:rPr>
        <w:t>     2) надлежащей дистрибьюторской практики (GDP) при закупе лекарственных средств, фармацевтических услуг;</w:t>
      </w:r>
    </w:p>
    <w:p w:rsidR="00BE75B7" w:rsidRPr="00004571" w:rsidRDefault="00E12A79" w:rsidP="00E12A79">
      <w:pPr>
        <w:tabs>
          <w:tab w:val="left" w:pos="10490"/>
        </w:tabs>
        <w:ind w:right="50"/>
        <w:jc w:val="both"/>
        <w:rPr>
          <w:color w:val="000000"/>
          <w:sz w:val="22"/>
          <w:szCs w:val="22"/>
        </w:rPr>
      </w:pPr>
      <w:bookmarkStart w:id="45" w:name="z181"/>
      <w:bookmarkEnd w:id="45"/>
      <w:r w:rsidRPr="00004571">
        <w:rPr>
          <w:sz w:val="22"/>
          <w:szCs w:val="22"/>
          <w:lang w:val="kk-KZ"/>
        </w:rPr>
        <w:t xml:space="preserve">    </w:t>
      </w:r>
      <w:r w:rsidR="00936535" w:rsidRPr="00004571">
        <w:rPr>
          <w:sz w:val="22"/>
          <w:szCs w:val="22"/>
        </w:rPr>
        <w:t>3) надлежащей аптечной практики (GРP) при закупе фармацевтических услуг.</w:t>
      </w:r>
      <w:r w:rsidR="00936535" w:rsidRPr="00004571">
        <w:rPr>
          <w:sz w:val="22"/>
          <w:szCs w:val="22"/>
        </w:rPr>
        <w:br/>
      </w:r>
      <w:bookmarkStart w:id="46" w:name="z182"/>
      <w:bookmarkEnd w:id="46"/>
      <w:r w:rsidR="00936535" w:rsidRPr="00004571">
        <w:rPr>
          <w:sz w:val="22"/>
          <w:szCs w:val="22"/>
        </w:rPr>
        <w:t xml:space="preserve">      56. </w:t>
      </w:r>
      <w:bookmarkStart w:id="47" w:name="z183"/>
      <w:bookmarkEnd w:id="47"/>
      <w:r w:rsidR="00BE75B7" w:rsidRPr="00004571">
        <w:rPr>
          <w:color w:val="000000"/>
          <w:sz w:val="22"/>
          <w:szCs w:val="22"/>
        </w:rPr>
        <w:t>Для получения преимущества на заключение договора закупа или договора поставки к тендерной заявке:</w:t>
      </w:r>
    </w:p>
    <w:p w:rsidR="00BE75B7" w:rsidRPr="00004571" w:rsidRDefault="00BE75B7" w:rsidP="00E12A79">
      <w:pPr>
        <w:tabs>
          <w:tab w:val="left" w:pos="10490"/>
        </w:tabs>
        <w:ind w:right="50" w:firstLine="708"/>
        <w:jc w:val="both"/>
        <w:rPr>
          <w:color w:val="000000"/>
          <w:sz w:val="22"/>
          <w:szCs w:val="22"/>
        </w:rPr>
      </w:pPr>
      <w:r w:rsidRPr="00004571">
        <w:rPr>
          <w:color w:val="000000"/>
          <w:sz w:val="22"/>
          <w:szCs w:val="22"/>
        </w:rPr>
        <w:t>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BE75B7" w:rsidRPr="00004571" w:rsidRDefault="00BE75B7" w:rsidP="00E12A79">
      <w:pPr>
        <w:tabs>
          <w:tab w:val="left" w:pos="10490"/>
        </w:tabs>
        <w:ind w:right="-141" w:firstLine="708"/>
        <w:jc w:val="both"/>
        <w:rPr>
          <w:color w:val="000000"/>
          <w:sz w:val="22"/>
          <w:szCs w:val="22"/>
        </w:rPr>
      </w:pPr>
      <w:r w:rsidRPr="00004571">
        <w:rPr>
          <w:color w:val="000000"/>
          <w:sz w:val="22"/>
          <w:szCs w:val="22"/>
        </w:rPr>
        <w:t>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BE75B7" w:rsidRPr="00004571" w:rsidRDefault="00BE75B7" w:rsidP="00E12A79">
      <w:pPr>
        <w:ind w:right="-141"/>
        <w:jc w:val="both"/>
        <w:rPr>
          <w:color w:val="000000"/>
          <w:sz w:val="22"/>
          <w:szCs w:val="22"/>
        </w:rPr>
      </w:pPr>
      <w:r w:rsidRPr="00004571">
        <w:rPr>
          <w:color w:val="000000"/>
          <w:sz w:val="22"/>
          <w:szCs w:val="22"/>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936535" w:rsidRPr="00004571" w:rsidRDefault="00936535" w:rsidP="00BE75B7">
      <w:pPr>
        <w:jc w:val="both"/>
        <w:rPr>
          <w:sz w:val="22"/>
          <w:szCs w:val="22"/>
        </w:rPr>
      </w:pPr>
      <w:r w:rsidRPr="00004571">
        <w:rPr>
          <w:sz w:val="22"/>
          <w:szCs w:val="22"/>
        </w:rPr>
        <w:t xml:space="preserve">      </w:t>
      </w:r>
    </w:p>
    <w:p w:rsidR="00936535" w:rsidRPr="00004571" w:rsidRDefault="00936535" w:rsidP="009A745A">
      <w:pPr>
        <w:pStyle w:val="a4"/>
        <w:spacing w:before="0" w:beforeAutospacing="0" w:after="0" w:afterAutospacing="0"/>
        <w:ind w:firstLine="709"/>
        <w:jc w:val="both"/>
        <w:rPr>
          <w:sz w:val="22"/>
          <w:szCs w:val="22"/>
        </w:rPr>
      </w:pPr>
    </w:p>
    <w:p w:rsidR="00936535" w:rsidRPr="00004571" w:rsidRDefault="00936535" w:rsidP="009A745A">
      <w:pPr>
        <w:jc w:val="center"/>
        <w:rPr>
          <w:b/>
          <w:bCs/>
          <w:sz w:val="22"/>
          <w:szCs w:val="22"/>
        </w:rPr>
      </w:pPr>
    </w:p>
    <w:p w:rsidR="00936535" w:rsidRPr="00004571" w:rsidRDefault="00936535" w:rsidP="009A745A">
      <w:pPr>
        <w:jc w:val="center"/>
        <w:rPr>
          <w:b/>
          <w:bCs/>
          <w:sz w:val="22"/>
          <w:szCs w:val="22"/>
        </w:rPr>
      </w:pPr>
      <w:r w:rsidRPr="00004571">
        <w:rPr>
          <w:b/>
          <w:bCs/>
          <w:sz w:val="22"/>
          <w:szCs w:val="22"/>
        </w:rPr>
        <w:t>Глава 6. Заключение договора закупок</w:t>
      </w:r>
    </w:p>
    <w:p w:rsidR="00936535" w:rsidRPr="00004571" w:rsidRDefault="00936535" w:rsidP="009A745A">
      <w:pPr>
        <w:jc w:val="center"/>
        <w:rPr>
          <w:sz w:val="22"/>
          <w:szCs w:val="22"/>
        </w:rPr>
      </w:pPr>
    </w:p>
    <w:p w:rsidR="00456790" w:rsidRDefault="00936535" w:rsidP="009A745A">
      <w:pPr>
        <w:pStyle w:val="a4"/>
        <w:spacing w:before="0" w:beforeAutospacing="0" w:after="0" w:afterAutospacing="0"/>
        <w:jc w:val="both"/>
        <w:rPr>
          <w:sz w:val="22"/>
          <w:szCs w:val="22"/>
          <w:lang w:val="kk-KZ"/>
        </w:rPr>
      </w:pPr>
      <w:r w:rsidRPr="00004571">
        <w:rPr>
          <w:sz w:val="22"/>
          <w:szCs w:val="22"/>
        </w:rPr>
        <w:lastRenderedPageBreak/>
        <w:t xml:space="preserve">         5</w:t>
      </w:r>
      <w:r w:rsidR="00BE75B7" w:rsidRPr="00004571">
        <w:rPr>
          <w:sz w:val="22"/>
          <w:szCs w:val="22"/>
        </w:rPr>
        <w:t>7</w:t>
      </w:r>
      <w:r w:rsidRPr="00004571">
        <w:rPr>
          <w:sz w:val="22"/>
          <w:szCs w:val="22"/>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w:t>
      </w:r>
      <w:r w:rsidRPr="00004571">
        <w:rPr>
          <w:b/>
          <w:sz w:val="22"/>
          <w:szCs w:val="22"/>
        </w:rPr>
        <w:t xml:space="preserve">согласно </w:t>
      </w:r>
      <w:r w:rsidR="00456790">
        <w:rPr>
          <w:b/>
          <w:sz w:val="22"/>
          <w:szCs w:val="22"/>
          <w:lang w:val="kk-KZ"/>
        </w:rPr>
        <w:t>Правил</w:t>
      </w:r>
      <w:r w:rsidRPr="00004571">
        <w:rPr>
          <w:sz w:val="22"/>
          <w:szCs w:val="22"/>
        </w:rPr>
        <w:t>.</w:t>
      </w:r>
    </w:p>
    <w:p w:rsidR="00022644" w:rsidRPr="00004571" w:rsidRDefault="00936535" w:rsidP="009A745A">
      <w:pPr>
        <w:pStyle w:val="a4"/>
        <w:spacing w:before="0" w:beforeAutospacing="0" w:after="0" w:afterAutospacing="0"/>
        <w:jc w:val="both"/>
        <w:rPr>
          <w:sz w:val="22"/>
          <w:szCs w:val="22"/>
        </w:rPr>
      </w:pPr>
      <w:r w:rsidRPr="00004571">
        <w:rPr>
          <w:sz w:val="22"/>
          <w:szCs w:val="22"/>
        </w:rPr>
        <w:t xml:space="preserve">         </w:t>
      </w:r>
      <w:r w:rsidR="00022644" w:rsidRPr="00004571">
        <w:rPr>
          <w:sz w:val="22"/>
          <w:szCs w:val="22"/>
        </w:rPr>
        <w:t>58</w:t>
      </w:r>
      <w:r w:rsidRPr="00004571">
        <w:rPr>
          <w:sz w:val="22"/>
          <w:szCs w:val="22"/>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936535" w:rsidRPr="00004571" w:rsidRDefault="00022644" w:rsidP="009A745A">
      <w:pPr>
        <w:pStyle w:val="a4"/>
        <w:spacing w:before="0" w:beforeAutospacing="0" w:after="0" w:afterAutospacing="0"/>
        <w:jc w:val="both"/>
        <w:rPr>
          <w:sz w:val="22"/>
          <w:szCs w:val="22"/>
        </w:rPr>
      </w:pPr>
      <w:r w:rsidRPr="00004571">
        <w:rPr>
          <w:sz w:val="22"/>
          <w:szCs w:val="22"/>
        </w:rPr>
        <w:t>59</w:t>
      </w:r>
      <w:r w:rsidR="00936535" w:rsidRPr="00004571">
        <w:rPr>
          <w:sz w:val="22"/>
          <w:szCs w:val="22"/>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022644" w:rsidRPr="00004571" w:rsidRDefault="00936535" w:rsidP="009A745A">
      <w:pPr>
        <w:pStyle w:val="a4"/>
        <w:spacing w:before="0" w:beforeAutospacing="0" w:after="0" w:afterAutospacing="0"/>
        <w:ind w:firstLine="1"/>
        <w:jc w:val="both"/>
        <w:rPr>
          <w:sz w:val="22"/>
          <w:szCs w:val="22"/>
        </w:rPr>
      </w:pPr>
      <w:r w:rsidRPr="00004571">
        <w:rPr>
          <w:sz w:val="22"/>
          <w:szCs w:val="22"/>
        </w:rPr>
        <w:t xml:space="preserve">      6</w:t>
      </w:r>
      <w:r w:rsidR="00022644" w:rsidRPr="00004571">
        <w:rPr>
          <w:sz w:val="22"/>
          <w:szCs w:val="22"/>
        </w:rPr>
        <w:t>0</w:t>
      </w:r>
      <w:r w:rsidRPr="00004571">
        <w:rPr>
          <w:sz w:val="22"/>
          <w:szCs w:val="22"/>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настоящей тендерной документацмм, и ценовое предложение которого является вторым после предложения победителя..</w:t>
      </w:r>
      <w:r w:rsidRPr="00004571">
        <w:rPr>
          <w:sz w:val="22"/>
          <w:szCs w:val="22"/>
        </w:rPr>
        <w:br/>
        <w:t xml:space="preserve">     6</w:t>
      </w:r>
      <w:r w:rsidR="00022644" w:rsidRPr="00004571">
        <w:rPr>
          <w:sz w:val="22"/>
          <w:szCs w:val="22"/>
        </w:rPr>
        <w:t>1</w:t>
      </w:r>
      <w:r w:rsidRPr="00004571">
        <w:rPr>
          <w:sz w:val="22"/>
          <w:szCs w:val="22"/>
        </w:rPr>
        <w:t xml:space="preserve">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r w:rsidRPr="00004571">
        <w:rPr>
          <w:sz w:val="22"/>
          <w:szCs w:val="22"/>
        </w:rPr>
        <w:br/>
        <w:t xml:space="preserve">     6</w:t>
      </w:r>
      <w:r w:rsidR="00022644" w:rsidRPr="00004571">
        <w:rPr>
          <w:sz w:val="22"/>
          <w:szCs w:val="22"/>
        </w:rPr>
        <w:t>2</w:t>
      </w:r>
      <w:r w:rsidRPr="00004571">
        <w:rPr>
          <w:sz w:val="22"/>
          <w:szCs w:val="22"/>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936535" w:rsidRPr="00004571" w:rsidRDefault="00936535" w:rsidP="009A745A">
      <w:pPr>
        <w:pStyle w:val="a4"/>
        <w:spacing w:before="0" w:beforeAutospacing="0" w:after="0" w:afterAutospacing="0"/>
        <w:ind w:firstLine="1"/>
        <w:jc w:val="both"/>
        <w:rPr>
          <w:sz w:val="22"/>
          <w:szCs w:val="22"/>
        </w:rPr>
      </w:pPr>
      <w:bookmarkStart w:id="48" w:name="z351"/>
      <w:bookmarkEnd w:id="48"/>
      <w:r w:rsidRPr="00004571">
        <w:rPr>
          <w:sz w:val="22"/>
          <w:szCs w:val="22"/>
        </w:rPr>
        <w:t>      1) по взаимному согласию сторон в части уменьшения цены на товары и соответственно цены договора;</w:t>
      </w:r>
      <w:r w:rsidRPr="00004571">
        <w:rPr>
          <w:sz w:val="22"/>
          <w:szCs w:val="22"/>
        </w:rPr>
        <w:br/>
      </w:r>
      <w:bookmarkStart w:id="49" w:name="z352"/>
      <w:bookmarkEnd w:id="49"/>
      <w:r w:rsidRPr="00004571">
        <w:rPr>
          <w:sz w:val="22"/>
          <w:szCs w:val="22"/>
        </w:rPr>
        <w:t>      2) по взаимному согласию сторон в части уменьшения объема товаров, фармацевтических услуг.</w:t>
      </w:r>
      <w:r w:rsidRPr="00004571">
        <w:rPr>
          <w:sz w:val="22"/>
          <w:szCs w:val="22"/>
        </w:rPr>
        <w:br/>
        <w:t xml:space="preserve">     6</w:t>
      </w:r>
      <w:r w:rsidR="00022644" w:rsidRPr="00004571">
        <w:rPr>
          <w:sz w:val="22"/>
          <w:szCs w:val="22"/>
        </w:rPr>
        <w:t>3</w:t>
      </w:r>
      <w:r w:rsidRPr="00004571">
        <w:rPr>
          <w:sz w:val="22"/>
          <w:szCs w:val="22"/>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до подписания договора о закупе.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936535" w:rsidRPr="00004571" w:rsidRDefault="00936535" w:rsidP="009A745A">
      <w:pPr>
        <w:pStyle w:val="a4"/>
        <w:spacing w:before="0" w:beforeAutospacing="0" w:after="0" w:afterAutospacing="0"/>
        <w:ind w:firstLine="709"/>
        <w:jc w:val="both"/>
        <w:rPr>
          <w:sz w:val="22"/>
          <w:szCs w:val="22"/>
        </w:rPr>
      </w:pPr>
    </w:p>
    <w:p w:rsidR="00936535" w:rsidRPr="00004571" w:rsidRDefault="00936535" w:rsidP="009A745A">
      <w:pPr>
        <w:jc w:val="center"/>
        <w:rPr>
          <w:b/>
          <w:bCs/>
          <w:sz w:val="22"/>
          <w:szCs w:val="22"/>
        </w:rPr>
      </w:pPr>
      <w:r w:rsidRPr="00004571">
        <w:rPr>
          <w:b/>
          <w:bCs/>
          <w:sz w:val="22"/>
          <w:szCs w:val="22"/>
        </w:rPr>
        <w:t>Глава 7. Порядок внесения обеспечения исполнения договора</w:t>
      </w:r>
    </w:p>
    <w:p w:rsidR="00936535" w:rsidRPr="00004571" w:rsidRDefault="00936535" w:rsidP="009A745A">
      <w:pPr>
        <w:jc w:val="center"/>
        <w:rPr>
          <w:sz w:val="22"/>
          <w:szCs w:val="22"/>
        </w:rPr>
      </w:pPr>
    </w:p>
    <w:p w:rsidR="009A745A" w:rsidRPr="00004571" w:rsidRDefault="00936535" w:rsidP="009A745A">
      <w:pPr>
        <w:shd w:val="clear" w:color="auto" w:fill="FFFFFF"/>
        <w:ind w:firstLine="709"/>
        <w:jc w:val="both"/>
        <w:rPr>
          <w:sz w:val="22"/>
          <w:szCs w:val="22"/>
        </w:rPr>
      </w:pPr>
      <w:r w:rsidRPr="00004571">
        <w:rPr>
          <w:sz w:val="22"/>
          <w:szCs w:val="22"/>
        </w:rPr>
        <w:t>6</w:t>
      </w:r>
      <w:r w:rsidR="00022644" w:rsidRPr="00004571">
        <w:rPr>
          <w:sz w:val="22"/>
          <w:szCs w:val="22"/>
        </w:rPr>
        <w:t>4</w:t>
      </w:r>
      <w:r w:rsidRPr="00004571">
        <w:rPr>
          <w:sz w:val="22"/>
          <w:szCs w:val="22"/>
        </w:rPr>
        <w:t>.   Гарантийное обеспечение составляет три процента от цены договора закупа и представляется в виде:</w:t>
      </w:r>
    </w:p>
    <w:p w:rsidR="00936535" w:rsidRPr="00004571" w:rsidRDefault="00936535" w:rsidP="009A745A">
      <w:pPr>
        <w:shd w:val="clear" w:color="auto" w:fill="FFFFFF"/>
        <w:jc w:val="both"/>
        <w:rPr>
          <w:sz w:val="22"/>
          <w:szCs w:val="22"/>
        </w:rPr>
      </w:pPr>
      <w:bookmarkStart w:id="50" w:name="z357"/>
      <w:bookmarkEnd w:id="50"/>
      <w:r w:rsidRPr="00004571">
        <w:rPr>
          <w:sz w:val="22"/>
          <w:szCs w:val="22"/>
        </w:rPr>
        <w:t>1) гарантийного взноса в виде денежных средств, размещаемых в обслуживающем банке заказчика;</w:t>
      </w:r>
      <w:r w:rsidRPr="00004571">
        <w:rPr>
          <w:sz w:val="22"/>
          <w:szCs w:val="22"/>
        </w:rPr>
        <w:br/>
      </w:r>
      <w:bookmarkStart w:id="51" w:name="z358"/>
      <w:bookmarkEnd w:id="51"/>
      <w:r w:rsidRPr="00004571">
        <w:rPr>
          <w:sz w:val="22"/>
          <w:szCs w:val="22"/>
        </w:rPr>
        <w:t xml:space="preserve">2) банковской гарантии, выданной в соответствии с нормативными правовыми актами Национального Банка Республики Казахстан, </w:t>
      </w:r>
      <w:r w:rsidRPr="00456790">
        <w:rPr>
          <w:sz w:val="22"/>
          <w:szCs w:val="22"/>
        </w:rPr>
        <w:t xml:space="preserve">согласно </w:t>
      </w:r>
      <w:r w:rsidR="00456790" w:rsidRPr="00456790">
        <w:rPr>
          <w:sz w:val="22"/>
          <w:szCs w:val="22"/>
          <w:lang w:val="kk-KZ"/>
        </w:rPr>
        <w:t>Правил</w:t>
      </w:r>
      <w:r w:rsidRPr="00004571">
        <w:rPr>
          <w:sz w:val="22"/>
          <w:szCs w:val="22"/>
        </w:rPr>
        <w:t>.</w:t>
      </w:r>
    </w:p>
    <w:p w:rsidR="00936535" w:rsidRPr="00004571" w:rsidRDefault="00936535" w:rsidP="009C650C">
      <w:pPr>
        <w:jc w:val="both"/>
        <w:rPr>
          <w:b/>
          <w:sz w:val="22"/>
          <w:szCs w:val="22"/>
        </w:rPr>
      </w:pPr>
      <w:r w:rsidRPr="00004571">
        <w:rPr>
          <w:sz w:val="22"/>
          <w:szCs w:val="22"/>
        </w:rPr>
        <w:t>Обеспечение исполнения договора в виде гарантийного взноса денежных средств  вносится  потенциальным поставщиком на соответствующий счет</w:t>
      </w:r>
      <w:r w:rsidRPr="00004571">
        <w:rPr>
          <w:b/>
          <w:sz w:val="22"/>
          <w:szCs w:val="22"/>
        </w:rPr>
        <w:t xml:space="preserve"> </w:t>
      </w:r>
      <w:r w:rsidR="009C650C" w:rsidRPr="00004571">
        <w:rPr>
          <w:sz w:val="22"/>
          <w:szCs w:val="22"/>
        </w:rPr>
        <w:t xml:space="preserve">: </w:t>
      </w:r>
      <w:r w:rsidR="009C650C" w:rsidRPr="00004571">
        <w:rPr>
          <w:rStyle w:val="s0"/>
          <w:b/>
          <w:bCs/>
          <w:color w:val="auto"/>
          <w:sz w:val="22"/>
          <w:szCs w:val="22"/>
          <w:lang w:val="kk-KZ"/>
        </w:rPr>
        <w:t xml:space="preserve"> </w:t>
      </w:r>
      <w:r w:rsidR="009C650C" w:rsidRPr="00004571">
        <w:rPr>
          <w:b/>
          <w:sz w:val="22"/>
          <w:szCs w:val="22"/>
        </w:rPr>
        <w:t xml:space="preserve">БИН </w:t>
      </w:r>
      <w:r w:rsidR="009C650C">
        <w:rPr>
          <w:b/>
          <w:sz w:val="22"/>
          <w:szCs w:val="22"/>
        </w:rPr>
        <w:t>190640014652</w:t>
      </w:r>
      <w:r w:rsidR="009C650C" w:rsidRPr="00004571">
        <w:rPr>
          <w:b/>
          <w:sz w:val="22"/>
          <w:szCs w:val="22"/>
        </w:rPr>
        <w:t xml:space="preserve">, ИИК </w:t>
      </w:r>
      <w:r w:rsidR="009C650C" w:rsidRPr="00004571">
        <w:rPr>
          <w:b/>
          <w:color w:val="262626"/>
          <w:sz w:val="22"/>
          <w:szCs w:val="22"/>
        </w:rPr>
        <w:t xml:space="preserve">–  </w:t>
      </w:r>
      <w:r w:rsidR="009C650C" w:rsidRPr="00004571">
        <w:rPr>
          <w:b/>
          <w:color w:val="262626"/>
          <w:sz w:val="22"/>
          <w:szCs w:val="22"/>
          <w:lang w:val="en-US"/>
        </w:rPr>
        <w:t>KZ</w:t>
      </w:r>
      <w:r w:rsidR="009C650C">
        <w:rPr>
          <w:b/>
          <w:color w:val="262626"/>
          <w:sz w:val="22"/>
          <w:szCs w:val="22"/>
        </w:rPr>
        <w:t>856010331000012471</w:t>
      </w:r>
      <w:r w:rsidR="009C650C" w:rsidRPr="00004571">
        <w:rPr>
          <w:b/>
          <w:color w:val="262626"/>
          <w:sz w:val="22"/>
          <w:szCs w:val="22"/>
        </w:rPr>
        <w:t xml:space="preserve">, </w:t>
      </w:r>
      <w:r w:rsidR="009C650C" w:rsidRPr="00004571">
        <w:rPr>
          <w:b/>
          <w:sz w:val="22"/>
          <w:szCs w:val="22"/>
        </w:rPr>
        <w:t xml:space="preserve">в АО </w:t>
      </w:r>
      <w:r w:rsidR="009C650C" w:rsidRPr="000D60E6">
        <w:rPr>
          <w:b/>
          <w:sz w:val="22"/>
          <w:szCs w:val="22"/>
          <w:lang w:val="kk-KZ"/>
        </w:rPr>
        <w:t>«</w:t>
      </w:r>
      <w:r w:rsidR="009C650C" w:rsidRPr="000D60E6">
        <w:rPr>
          <w:b/>
          <w:spacing w:val="2"/>
          <w:sz w:val="22"/>
          <w:szCs w:val="22"/>
        </w:rPr>
        <w:t>Народный Банк Казахстана</w:t>
      </w:r>
      <w:r w:rsidR="009C650C" w:rsidRPr="000D60E6">
        <w:rPr>
          <w:b/>
          <w:sz w:val="22"/>
          <w:szCs w:val="22"/>
          <w:lang w:val="kk-KZ"/>
        </w:rPr>
        <w:t>»,</w:t>
      </w:r>
      <w:r w:rsidR="009C650C" w:rsidRPr="00004571">
        <w:rPr>
          <w:b/>
          <w:sz w:val="22"/>
          <w:szCs w:val="22"/>
          <w:lang w:val="kk-KZ"/>
        </w:rPr>
        <w:t xml:space="preserve"> </w:t>
      </w:r>
      <w:r w:rsidR="009C650C" w:rsidRPr="00004571">
        <w:rPr>
          <w:b/>
          <w:sz w:val="22"/>
          <w:szCs w:val="22"/>
        </w:rPr>
        <w:t xml:space="preserve">БИК  </w:t>
      </w:r>
      <w:r w:rsidR="009C650C" w:rsidRPr="000D60E6">
        <w:rPr>
          <w:b/>
          <w:spacing w:val="2"/>
        </w:rPr>
        <w:t>HSBKKZKX</w:t>
      </w:r>
      <w:r w:rsidR="009C650C" w:rsidRPr="00004571">
        <w:rPr>
          <w:b/>
          <w:sz w:val="22"/>
          <w:szCs w:val="22"/>
        </w:rPr>
        <w:t>.</w:t>
      </w:r>
    </w:p>
    <w:p w:rsidR="009A745A" w:rsidRPr="00004571" w:rsidRDefault="00936535" w:rsidP="009A745A">
      <w:pPr>
        <w:shd w:val="clear" w:color="auto" w:fill="FFFFFF"/>
        <w:ind w:firstLine="709"/>
        <w:jc w:val="both"/>
        <w:rPr>
          <w:sz w:val="22"/>
          <w:szCs w:val="22"/>
        </w:rPr>
      </w:pPr>
      <w:r w:rsidRPr="00004571">
        <w:rPr>
          <w:sz w:val="22"/>
          <w:szCs w:val="22"/>
          <w:lang w:eastAsia="ko-KR"/>
        </w:rPr>
        <w:t xml:space="preserve">67. </w:t>
      </w:r>
      <w:r w:rsidRPr="00004571">
        <w:rPr>
          <w:sz w:val="22"/>
          <w:szCs w:val="22"/>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r w:rsidRPr="00004571">
        <w:rPr>
          <w:sz w:val="22"/>
          <w:szCs w:val="22"/>
        </w:rPr>
        <w:br/>
      </w:r>
      <w:r w:rsidRPr="00004571">
        <w:rPr>
          <w:sz w:val="22"/>
          <w:szCs w:val="22"/>
          <w:lang w:eastAsia="ko-KR"/>
        </w:rPr>
        <w:t xml:space="preserve">            </w:t>
      </w:r>
      <w:r w:rsidRPr="00004571">
        <w:rPr>
          <w:spacing w:val="-9"/>
          <w:sz w:val="22"/>
          <w:szCs w:val="22"/>
        </w:rPr>
        <w:t xml:space="preserve">68.  </w:t>
      </w:r>
      <w:r w:rsidRPr="00004571">
        <w:rPr>
          <w:sz w:val="22"/>
          <w:szCs w:val="22"/>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r w:rsidRPr="00004571">
        <w:rPr>
          <w:sz w:val="22"/>
          <w:szCs w:val="22"/>
        </w:rPr>
        <w:br/>
      </w:r>
      <w:bookmarkStart w:id="52" w:name="z362"/>
      <w:bookmarkEnd w:id="52"/>
      <w:r w:rsidRPr="00004571">
        <w:rPr>
          <w:sz w:val="22"/>
          <w:szCs w:val="22"/>
        </w:rPr>
        <w:t>      Гарантийное обеспечение исполнения договора закупа не возвращается заказчиком поставщику в случаях:</w:t>
      </w:r>
    </w:p>
    <w:p w:rsidR="009A745A" w:rsidRPr="00004571" w:rsidRDefault="00936535" w:rsidP="009A745A">
      <w:pPr>
        <w:shd w:val="clear" w:color="auto" w:fill="FFFFFF"/>
        <w:jc w:val="both"/>
        <w:rPr>
          <w:sz w:val="22"/>
          <w:szCs w:val="22"/>
        </w:rPr>
      </w:pPr>
      <w:bookmarkStart w:id="53" w:name="z363"/>
      <w:bookmarkEnd w:id="53"/>
      <w:r w:rsidRPr="00004571">
        <w:rPr>
          <w:sz w:val="22"/>
          <w:szCs w:val="22"/>
        </w:rPr>
        <w:t>1) расторжения договора закупа в связи с неисполнением или ненадлежащим исполнением поставщиком договорных обязательств;</w:t>
      </w:r>
    </w:p>
    <w:p w:rsidR="00936535" w:rsidRPr="00004571" w:rsidRDefault="00936535" w:rsidP="009A745A">
      <w:pPr>
        <w:shd w:val="clear" w:color="auto" w:fill="FFFFFF"/>
        <w:jc w:val="both"/>
        <w:rPr>
          <w:sz w:val="22"/>
          <w:szCs w:val="22"/>
          <w:lang w:eastAsia="ko-KR"/>
        </w:rPr>
      </w:pPr>
      <w:bookmarkStart w:id="54" w:name="z364"/>
      <w:bookmarkEnd w:id="54"/>
      <w:r w:rsidRPr="00004571">
        <w:rPr>
          <w:sz w:val="22"/>
          <w:szCs w:val="22"/>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r w:rsidRPr="00004571">
        <w:rPr>
          <w:sz w:val="22"/>
          <w:szCs w:val="22"/>
        </w:rPr>
        <w:br/>
      </w:r>
      <w:bookmarkStart w:id="55" w:name="z365"/>
      <w:bookmarkEnd w:id="55"/>
      <w:r w:rsidRPr="00004571">
        <w:rPr>
          <w:sz w:val="22"/>
          <w:szCs w:val="22"/>
        </w:rPr>
        <w:t>3) неуплаты штрафных санкций за неисполнение или ненадлежащее исполнение, предусмотренных договором закупа.</w:t>
      </w:r>
    </w:p>
    <w:p w:rsidR="000B3E44" w:rsidRPr="00004571" w:rsidRDefault="000B3E44" w:rsidP="009A745A">
      <w:pPr>
        <w:ind w:left="5387"/>
        <w:jc w:val="center"/>
        <w:rPr>
          <w:sz w:val="22"/>
          <w:szCs w:val="22"/>
        </w:rPr>
      </w:pPr>
    </w:p>
    <w:sectPr w:rsidR="000B3E44" w:rsidRPr="00004571" w:rsidSect="00047156">
      <w:footerReference w:type="default" r:id="rId7"/>
      <w:pgSz w:w="11909" w:h="16834"/>
      <w:pgMar w:top="851" w:right="851" w:bottom="851" w:left="85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1CD" w:rsidRDefault="00DE61CD" w:rsidP="004C6612">
      <w:r>
        <w:separator/>
      </w:r>
    </w:p>
  </w:endnote>
  <w:endnote w:type="continuationSeparator" w:id="1">
    <w:p w:rsidR="00DE61CD" w:rsidRDefault="00DE61CD" w:rsidP="004C66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D92" w:rsidRDefault="002F2525">
    <w:pPr>
      <w:pStyle w:val="a9"/>
      <w:jc w:val="right"/>
    </w:pPr>
    <w:fldSimple w:instr=" PAGE   \* MERGEFORMAT ">
      <w:r w:rsidR="009C650C">
        <w:rPr>
          <w:noProof/>
        </w:rPr>
        <w:t>10</w:t>
      </w:r>
    </w:fldSimple>
  </w:p>
  <w:p w:rsidR="00D70D92" w:rsidRDefault="00D70D9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1CD" w:rsidRDefault="00DE61CD" w:rsidP="004C6612">
      <w:r>
        <w:separator/>
      </w:r>
    </w:p>
  </w:footnote>
  <w:footnote w:type="continuationSeparator" w:id="1">
    <w:p w:rsidR="00DE61CD" w:rsidRDefault="00DE61CD" w:rsidP="004C66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C2B39"/>
    <w:multiLevelType w:val="hybridMultilevel"/>
    <w:tmpl w:val="AE4E6F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7E26A2"/>
    <w:multiLevelType w:val="hybridMultilevel"/>
    <w:tmpl w:val="1268876A"/>
    <w:lvl w:ilvl="0" w:tplc="0419000F">
      <w:start w:val="4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994415"/>
    <w:multiLevelType w:val="singleLevel"/>
    <w:tmpl w:val="499C3EB8"/>
    <w:lvl w:ilvl="0">
      <w:start w:val="5"/>
      <w:numFmt w:val="decimal"/>
      <w:lvlText w:val="%1."/>
      <w:legacy w:legacy="1" w:legacySpace="0" w:legacyIndent="225"/>
      <w:lvlJc w:val="left"/>
      <w:rPr>
        <w:rFonts w:ascii="Times New Roman" w:hAnsi="Times New Roman" w:cs="Times New Roman" w:hint="default"/>
      </w:rPr>
    </w:lvl>
  </w:abstractNum>
  <w:abstractNum w:abstractNumId="3">
    <w:nsid w:val="0EC12557"/>
    <w:multiLevelType w:val="singleLevel"/>
    <w:tmpl w:val="82EE5C1A"/>
    <w:lvl w:ilvl="0">
      <w:start w:val="1"/>
      <w:numFmt w:val="decimal"/>
      <w:lvlText w:val="%1."/>
      <w:legacy w:legacy="1" w:legacySpace="0" w:legacyIndent="225"/>
      <w:lvlJc w:val="left"/>
      <w:rPr>
        <w:rFonts w:ascii="Times New Roman" w:hAnsi="Times New Roman" w:cs="Times New Roman" w:hint="default"/>
      </w:rPr>
    </w:lvl>
  </w:abstractNum>
  <w:abstractNum w:abstractNumId="4">
    <w:nsid w:val="12172BCC"/>
    <w:multiLevelType w:val="hybridMultilevel"/>
    <w:tmpl w:val="27184F1A"/>
    <w:lvl w:ilvl="0" w:tplc="0419000F">
      <w:start w:val="8"/>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6D34545"/>
    <w:multiLevelType w:val="singleLevel"/>
    <w:tmpl w:val="6370433A"/>
    <w:lvl w:ilvl="0">
      <w:start w:val="37"/>
      <w:numFmt w:val="decimal"/>
      <w:lvlText w:val="%1."/>
      <w:legacy w:legacy="1" w:legacySpace="0" w:legacyIndent="360"/>
      <w:lvlJc w:val="left"/>
      <w:rPr>
        <w:rFonts w:ascii="Times New Roman" w:hAnsi="Times New Roman" w:cs="Times New Roman" w:hint="default"/>
      </w:rPr>
    </w:lvl>
  </w:abstractNum>
  <w:abstractNum w:abstractNumId="6">
    <w:nsid w:val="1A015396"/>
    <w:multiLevelType w:val="singleLevel"/>
    <w:tmpl w:val="E95287E6"/>
    <w:lvl w:ilvl="0">
      <w:start w:val="7"/>
      <w:numFmt w:val="decimal"/>
      <w:lvlText w:val="%1)"/>
      <w:legacy w:legacy="1" w:legacySpace="0" w:legacyIndent="259"/>
      <w:lvlJc w:val="left"/>
      <w:rPr>
        <w:rFonts w:ascii="Times New Roman" w:hAnsi="Times New Roman" w:cs="Times New Roman" w:hint="default"/>
      </w:rPr>
    </w:lvl>
  </w:abstractNum>
  <w:abstractNum w:abstractNumId="7">
    <w:nsid w:val="236E5C9B"/>
    <w:multiLevelType w:val="hybridMultilevel"/>
    <w:tmpl w:val="AD727EE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C6D15E7"/>
    <w:multiLevelType w:val="singleLevel"/>
    <w:tmpl w:val="F1C25122"/>
    <w:lvl w:ilvl="0">
      <w:start w:val="5"/>
      <w:numFmt w:val="decimal"/>
      <w:lvlText w:val="%1)"/>
      <w:legacy w:legacy="1" w:legacySpace="0" w:legacyIndent="254"/>
      <w:lvlJc w:val="left"/>
      <w:rPr>
        <w:rFonts w:ascii="Times New Roman" w:hAnsi="Times New Roman" w:cs="Times New Roman" w:hint="default"/>
      </w:rPr>
    </w:lvl>
  </w:abstractNum>
  <w:abstractNum w:abstractNumId="9">
    <w:nsid w:val="2F021969"/>
    <w:multiLevelType w:val="singleLevel"/>
    <w:tmpl w:val="2A14A8D8"/>
    <w:lvl w:ilvl="0">
      <w:start w:val="2"/>
      <w:numFmt w:val="decimal"/>
      <w:lvlText w:val="%1)"/>
      <w:legacy w:legacy="1" w:legacySpace="0" w:legacyIndent="336"/>
      <w:lvlJc w:val="left"/>
      <w:rPr>
        <w:rFonts w:ascii="Times New Roman" w:hAnsi="Times New Roman" w:cs="Times New Roman" w:hint="default"/>
      </w:rPr>
    </w:lvl>
  </w:abstractNum>
  <w:abstractNum w:abstractNumId="10">
    <w:nsid w:val="35B10D68"/>
    <w:multiLevelType w:val="hybridMultilevel"/>
    <w:tmpl w:val="DD5E0FEE"/>
    <w:lvl w:ilvl="0" w:tplc="0419000F">
      <w:start w:val="1"/>
      <w:numFmt w:val="decimal"/>
      <w:lvlText w:val="%1."/>
      <w:lvlJc w:val="left"/>
      <w:pPr>
        <w:tabs>
          <w:tab w:val="num" w:pos="734"/>
        </w:tabs>
        <w:ind w:left="734" w:hanging="360"/>
      </w:p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11">
    <w:nsid w:val="39C60DC6"/>
    <w:multiLevelType w:val="hybridMultilevel"/>
    <w:tmpl w:val="2D08DA30"/>
    <w:lvl w:ilvl="0" w:tplc="7E644086">
      <w:start w:val="7"/>
      <w:numFmt w:val="decimal"/>
      <w:lvlText w:val="%1."/>
      <w:legacy w:legacy="1" w:legacySpace="0" w:legacyIndent="225"/>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BBA0B84"/>
    <w:multiLevelType w:val="singleLevel"/>
    <w:tmpl w:val="0478AB8E"/>
    <w:lvl w:ilvl="0">
      <w:start w:val="1"/>
      <w:numFmt w:val="decimal"/>
      <w:lvlText w:val="%1)"/>
      <w:legacy w:legacy="1" w:legacySpace="0" w:legacyIndent="250"/>
      <w:lvlJc w:val="left"/>
      <w:rPr>
        <w:rFonts w:ascii="Times New Roman" w:hAnsi="Times New Roman" w:cs="Times New Roman" w:hint="default"/>
      </w:rPr>
    </w:lvl>
  </w:abstractNum>
  <w:abstractNum w:abstractNumId="13">
    <w:nsid w:val="444E23DD"/>
    <w:multiLevelType w:val="hybridMultilevel"/>
    <w:tmpl w:val="01CEA3AA"/>
    <w:lvl w:ilvl="0" w:tplc="0419000F">
      <w:start w:val="1"/>
      <w:numFmt w:val="decimal"/>
      <w:lvlText w:val="%1."/>
      <w:lvlJc w:val="left"/>
      <w:pPr>
        <w:tabs>
          <w:tab w:val="num" w:pos="734"/>
        </w:tabs>
        <w:ind w:left="734" w:hanging="360"/>
      </w:p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14">
    <w:nsid w:val="46B66A38"/>
    <w:multiLevelType w:val="multilevel"/>
    <w:tmpl w:val="1098E87C"/>
    <w:lvl w:ilvl="0">
      <w:start w:val="7"/>
      <w:numFmt w:val="decimal"/>
      <w:lvlText w:val="%1."/>
      <w:legacy w:legacy="1" w:legacySpace="0" w:legacyIndent="225"/>
      <w:lvlJc w:val="left"/>
      <w:rPr>
        <w:rFonts w:ascii="Times New Roman" w:hAnsi="Times New Roman" w:cs="Times New Roman"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15">
    <w:nsid w:val="4DB86057"/>
    <w:multiLevelType w:val="singleLevel"/>
    <w:tmpl w:val="60226698"/>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16">
    <w:nsid w:val="4F361934"/>
    <w:multiLevelType w:val="hybridMultilevel"/>
    <w:tmpl w:val="8C74E75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9165905"/>
    <w:multiLevelType w:val="hybridMultilevel"/>
    <w:tmpl w:val="A100246A"/>
    <w:lvl w:ilvl="0" w:tplc="3DD6B300">
      <w:start w:val="61"/>
      <w:numFmt w:val="decimal"/>
      <w:lvlText w:val="%1."/>
      <w:lvlJc w:val="left"/>
      <w:pPr>
        <w:tabs>
          <w:tab w:val="num" w:pos="1791"/>
        </w:tabs>
        <w:ind w:left="1791" w:hanging="1095"/>
      </w:pPr>
      <w:rPr>
        <w:rFonts w:hint="default"/>
      </w:rPr>
    </w:lvl>
    <w:lvl w:ilvl="1" w:tplc="04190019" w:tentative="1">
      <w:start w:val="1"/>
      <w:numFmt w:val="lowerLetter"/>
      <w:lvlText w:val="%2."/>
      <w:lvlJc w:val="left"/>
      <w:pPr>
        <w:tabs>
          <w:tab w:val="num" w:pos="1776"/>
        </w:tabs>
        <w:ind w:left="1776" w:hanging="360"/>
      </w:pPr>
    </w:lvl>
    <w:lvl w:ilvl="2" w:tplc="0419001B" w:tentative="1">
      <w:start w:val="1"/>
      <w:numFmt w:val="lowerRoman"/>
      <w:lvlText w:val="%3."/>
      <w:lvlJc w:val="right"/>
      <w:pPr>
        <w:tabs>
          <w:tab w:val="num" w:pos="2496"/>
        </w:tabs>
        <w:ind w:left="2496" w:hanging="180"/>
      </w:pPr>
    </w:lvl>
    <w:lvl w:ilvl="3" w:tplc="0419000F" w:tentative="1">
      <w:start w:val="1"/>
      <w:numFmt w:val="decimal"/>
      <w:lvlText w:val="%4."/>
      <w:lvlJc w:val="left"/>
      <w:pPr>
        <w:tabs>
          <w:tab w:val="num" w:pos="3216"/>
        </w:tabs>
        <w:ind w:left="3216" w:hanging="360"/>
      </w:pPr>
    </w:lvl>
    <w:lvl w:ilvl="4" w:tplc="04190019" w:tentative="1">
      <w:start w:val="1"/>
      <w:numFmt w:val="lowerLetter"/>
      <w:lvlText w:val="%5."/>
      <w:lvlJc w:val="left"/>
      <w:pPr>
        <w:tabs>
          <w:tab w:val="num" w:pos="3936"/>
        </w:tabs>
        <w:ind w:left="3936" w:hanging="360"/>
      </w:pPr>
    </w:lvl>
    <w:lvl w:ilvl="5" w:tplc="0419001B" w:tentative="1">
      <w:start w:val="1"/>
      <w:numFmt w:val="lowerRoman"/>
      <w:lvlText w:val="%6."/>
      <w:lvlJc w:val="right"/>
      <w:pPr>
        <w:tabs>
          <w:tab w:val="num" w:pos="4656"/>
        </w:tabs>
        <w:ind w:left="4656" w:hanging="180"/>
      </w:pPr>
    </w:lvl>
    <w:lvl w:ilvl="6" w:tplc="0419000F" w:tentative="1">
      <w:start w:val="1"/>
      <w:numFmt w:val="decimal"/>
      <w:lvlText w:val="%7."/>
      <w:lvlJc w:val="left"/>
      <w:pPr>
        <w:tabs>
          <w:tab w:val="num" w:pos="5376"/>
        </w:tabs>
        <w:ind w:left="5376" w:hanging="360"/>
      </w:pPr>
    </w:lvl>
    <w:lvl w:ilvl="7" w:tplc="04190019" w:tentative="1">
      <w:start w:val="1"/>
      <w:numFmt w:val="lowerLetter"/>
      <w:lvlText w:val="%8."/>
      <w:lvlJc w:val="left"/>
      <w:pPr>
        <w:tabs>
          <w:tab w:val="num" w:pos="6096"/>
        </w:tabs>
        <w:ind w:left="6096" w:hanging="360"/>
      </w:pPr>
    </w:lvl>
    <w:lvl w:ilvl="8" w:tplc="0419001B" w:tentative="1">
      <w:start w:val="1"/>
      <w:numFmt w:val="lowerRoman"/>
      <w:lvlText w:val="%9."/>
      <w:lvlJc w:val="right"/>
      <w:pPr>
        <w:tabs>
          <w:tab w:val="num" w:pos="6816"/>
        </w:tabs>
        <w:ind w:left="6816" w:hanging="180"/>
      </w:pPr>
    </w:lvl>
  </w:abstractNum>
  <w:abstractNum w:abstractNumId="18">
    <w:nsid w:val="608177A1"/>
    <w:multiLevelType w:val="singleLevel"/>
    <w:tmpl w:val="512EEAE4"/>
    <w:lvl w:ilvl="0">
      <w:start w:val="1"/>
      <w:numFmt w:val="decimal"/>
      <w:lvlText w:val="%1)"/>
      <w:legacy w:legacy="1" w:legacySpace="0" w:legacyIndent="255"/>
      <w:lvlJc w:val="left"/>
      <w:rPr>
        <w:rFonts w:ascii="Times New Roman" w:hAnsi="Times New Roman" w:cs="Times New Roman" w:hint="default"/>
      </w:rPr>
    </w:lvl>
  </w:abstractNum>
  <w:abstractNum w:abstractNumId="19">
    <w:nsid w:val="62E40CFB"/>
    <w:multiLevelType w:val="singleLevel"/>
    <w:tmpl w:val="44A01EB8"/>
    <w:lvl w:ilvl="0">
      <w:start w:val="1"/>
      <w:numFmt w:val="decimal"/>
      <w:lvlText w:val="%1)"/>
      <w:legacy w:legacy="1" w:legacySpace="0" w:legacyIndent="259"/>
      <w:lvlJc w:val="left"/>
      <w:rPr>
        <w:rFonts w:ascii="Times New Roman" w:hAnsi="Times New Roman" w:cs="Times New Roman" w:hint="default"/>
      </w:rPr>
    </w:lvl>
  </w:abstractNum>
  <w:abstractNum w:abstractNumId="20">
    <w:nsid w:val="69524E02"/>
    <w:multiLevelType w:val="singleLevel"/>
    <w:tmpl w:val="C1A8DB8A"/>
    <w:lvl w:ilvl="0">
      <w:start w:val="4"/>
      <w:numFmt w:val="decimal"/>
      <w:lvlText w:val="%1)"/>
      <w:legacy w:legacy="1" w:legacySpace="0" w:legacyIndent="254"/>
      <w:lvlJc w:val="left"/>
      <w:rPr>
        <w:rFonts w:ascii="Times New Roman" w:hAnsi="Times New Roman" w:cs="Times New Roman" w:hint="default"/>
      </w:rPr>
    </w:lvl>
  </w:abstractNum>
  <w:abstractNum w:abstractNumId="21">
    <w:nsid w:val="6AC601AA"/>
    <w:multiLevelType w:val="singleLevel"/>
    <w:tmpl w:val="00AC2FBC"/>
    <w:lvl w:ilvl="0">
      <w:start w:val="23"/>
      <w:numFmt w:val="decimal"/>
      <w:lvlText w:val="%1."/>
      <w:legacy w:legacy="1" w:legacySpace="0" w:legacyIndent="378"/>
      <w:lvlJc w:val="left"/>
      <w:rPr>
        <w:rFonts w:ascii="Times New Roman" w:hAnsi="Times New Roman" w:cs="Times New Roman" w:hint="default"/>
      </w:rPr>
    </w:lvl>
  </w:abstractNum>
  <w:abstractNum w:abstractNumId="22">
    <w:nsid w:val="6C763CC5"/>
    <w:multiLevelType w:val="singleLevel"/>
    <w:tmpl w:val="499E9B08"/>
    <w:lvl w:ilvl="0">
      <w:start w:val="1"/>
      <w:numFmt w:val="decimal"/>
      <w:lvlText w:val="%1)"/>
      <w:legacy w:legacy="1" w:legacySpace="0" w:legacyIndent="244"/>
      <w:lvlJc w:val="left"/>
      <w:rPr>
        <w:rFonts w:ascii="Times New Roman" w:hAnsi="Times New Roman" w:cs="Times New Roman" w:hint="default"/>
      </w:rPr>
    </w:lvl>
  </w:abstractNum>
  <w:abstractNum w:abstractNumId="23">
    <w:nsid w:val="6CC91782"/>
    <w:multiLevelType w:val="singleLevel"/>
    <w:tmpl w:val="83FE3B76"/>
    <w:lvl w:ilvl="0">
      <w:start w:val="45"/>
      <w:numFmt w:val="decimal"/>
      <w:lvlText w:val="%1."/>
      <w:legacy w:legacy="1" w:legacySpace="0" w:legacyIndent="370"/>
      <w:lvlJc w:val="left"/>
      <w:rPr>
        <w:rFonts w:ascii="Times New Roman" w:hAnsi="Times New Roman" w:cs="Times New Roman" w:hint="default"/>
      </w:rPr>
    </w:lvl>
  </w:abstractNum>
  <w:abstractNum w:abstractNumId="24">
    <w:nsid w:val="7A9D19E0"/>
    <w:multiLevelType w:val="singleLevel"/>
    <w:tmpl w:val="9E9EB97C"/>
    <w:lvl w:ilvl="0">
      <w:start w:val="12"/>
      <w:numFmt w:val="decimal"/>
      <w:lvlText w:val="%1."/>
      <w:legacy w:legacy="1" w:legacySpace="0" w:legacyIndent="341"/>
      <w:lvlJc w:val="left"/>
      <w:rPr>
        <w:rFonts w:ascii="Times New Roman" w:hAnsi="Times New Roman" w:cs="Times New Roman" w:hint="default"/>
      </w:rPr>
    </w:lvl>
  </w:abstractNum>
  <w:abstractNum w:abstractNumId="25">
    <w:nsid w:val="7BBD43E5"/>
    <w:multiLevelType w:val="singleLevel"/>
    <w:tmpl w:val="FBB04312"/>
    <w:lvl w:ilvl="0">
      <w:start w:val="3"/>
      <w:numFmt w:val="decimal"/>
      <w:lvlText w:val="%1)"/>
      <w:legacy w:legacy="1" w:legacySpace="0" w:legacyIndent="254"/>
      <w:lvlJc w:val="left"/>
      <w:rPr>
        <w:rFonts w:ascii="Times New Roman" w:hAnsi="Times New Roman" w:cs="Times New Roman" w:hint="default"/>
      </w:rPr>
    </w:lvl>
  </w:abstractNum>
  <w:abstractNum w:abstractNumId="26">
    <w:nsid w:val="7D627A1F"/>
    <w:multiLevelType w:val="singleLevel"/>
    <w:tmpl w:val="B03EB504"/>
    <w:lvl w:ilvl="0">
      <w:start w:val="11"/>
      <w:numFmt w:val="decimal"/>
      <w:lvlText w:val="%1)"/>
      <w:legacy w:legacy="1" w:legacySpace="0" w:legacyIndent="350"/>
      <w:lvlJc w:val="left"/>
      <w:rPr>
        <w:rFonts w:ascii="Times New Roman" w:hAnsi="Times New Roman" w:cs="Times New Roman" w:hint="default"/>
      </w:rPr>
    </w:lvl>
  </w:abstractNum>
  <w:num w:numId="1">
    <w:abstractNumId w:val="3"/>
  </w:num>
  <w:num w:numId="2">
    <w:abstractNumId w:val="2"/>
  </w:num>
  <w:num w:numId="3">
    <w:abstractNumId w:val="14"/>
  </w:num>
  <w:num w:numId="4">
    <w:abstractNumId w:val="19"/>
  </w:num>
  <w:num w:numId="5">
    <w:abstractNumId w:val="6"/>
  </w:num>
  <w:num w:numId="6">
    <w:abstractNumId w:val="26"/>
  </w:num>
  <w:num w:numId="7">
    <w:abstractNumId w:val="24"/>
  </w:num>
  <w:num w:numId="8">
    <w:abstractNumId w:val="24"/>
    <w:lvlOverride w:ilvl="0">
      <w:lvl w:ilvl="0">
        <w:start w:val="12"/>
        <w:numFmt w:val="decimal"/>
        <w:lvlText w:val="%1."/>
        <w:legacy w:legacy="1" w:legacySpace="0" w:legacyIndent="340"/>
        <w:lvlJc w:val="left"/>
        <w:rPr>
          <w:rFonts w:ascii="Times New Roman" w:hAnsi="Times New Roman" w:cs="Times New Roman" w:hint="default"/>
        </w:rPr>
      </w:lvl>
    </w:lvlOverride>
  </w:num>
  <w:num w:numId="9">
    <w:abstractNumId w:val="8"/>
  </w:num>
  <w:num w:numId="10">
    <w:abstractNumId w:val="25"/>
  </w:num>
  <w:num w:numId="11">
    <w:abstractNumId w:val="9"/>
  </w:num>
  <w:num w:numId="12">
    <w:abstractNumId w:val="21"/>
  </w:num>
  <w:num w:numId="13">
    <w:abstractNumId w:val="18"/>
  </w:num>
  <w:num w:numId="14">
    <w:abstractNumId w:val="18"/>
    <w:lvlOverride w:ilvl="0">
      <w:lvl w:ilvl="0">
        <w:start w:val="1"/>
        <w:numFmt w:val="decimal"/>
        <w:lvlText w:val="%1)"/>
        <w:legacy w:legacy="1" w:legacySpace="0" w:legacyIndent="254"/>
        <w:lvlJc w:val="left"/>
        <w:rPr>
          <w:rFonts w:ascii="Times New Roman" w:hAnsi="Times New Roman" w:cs="Times New Roman" w:hint="default"/>
        </w:rPr>
      </w:lvl>
    </w:lvlOverride>
  </w:num>
  <w:num w:numId="15">
    <w:abstractNumId w:val="20"/>
  </w:num>
  <w:num w:numId="16">
    <w:abstractNumId w:val="22"/>
  </w:num>
  <w:num w:numId="17">
    <w:abstractNumId w:val="5"/>
  </w:num>
  <w:num w:numId="18">
    <w:abstractNumId w:val="12"/>
  </w:num>
  <w:num w:numId="19">
    <w:abstractNumId w:val="23"/>
  </w:num>
  <w:num w:numId="20">
    <w:abstractNumId w:val="1"/>
  </w:num>
  <w:num w:numId="21">
    <w:abstractNumId w:val="10"/>
  </w:num>
  <w:num w:numId="22">
    <w:abstractNumId w:val="11"/>
  </w:num>
  <w:num w:numId="23">
    <w:abstractNumId w:val="14"/>
  </w:num>
  <w:num w:numId="24">
    <w:abstractNumId w:val="14"/>
    <w:lvlOverride w:ilvl="0">
      <w:startOverride w:val="13"/>
    </w:lvlOverride>
  </w:num>
  <w:num w:numId="25">
    <w:abstractNumId w:val="14"/>
  </w:num>
  <w:num w:numId="2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3"/>
  </w:num>
  <w:num w:numId="30">
    <w:abstractNumId w:val="17"/>
  </w:num>
  <w:num w:numId="31">
    <w:abstractNumId w:val="7"/>
  </w:num>
  <w:num w:numId="32">
    <w:abstractNumId w:val="4"/>
  </w:num>
  <w:num w:numId="33">
    <w:abstractNumId w:val="16"/>
  </w:num>
  <w:num w:numId="34">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5979F6"/>
    <w:rsid w:val="000003C0"/>
    <w:rsid w:val="000010F0"/>
    <w:rsid w:val="00004571"/>
    <w:rsid w:val="00011120"/>
    <w:rsid w:val="00015258"/>
    <w:rsid w:val="00017204"/>
    <w:rsid w:val="00022644"/>
    <w:rsid w:val="00032E0E"/>
    <w:rsid w:val="000346F6"/>
    <w:rsid w:val="00043E66"/>
    <w:rsid w:val="00047156"/>
    <w:rsid w:val="000514B7"/>
    <w:rsid w:val="00052AEA"/>
    <w:rsid w:val="00055C53"/>
    <w:rsid w:val="00071EF7"/>
    <w:rsid w:val="00076654"/>
    <w:rsid w:val="00084DD4"/>
    <w:rsid w:val="00090DC7"/>
    <w:rsid w:val="00091821"/>
    <w:rsid w:val="0009386A"/>
    <w:rsid w:val="00097FDA"/>
    <w:rsid w:val="000A0D9D"/>
    <w:rsid w:val="000A1F52"/>
    <w:rsid w:val="000A33D3"/>
    <w:rsid w:val="000A6428"/>
    <w:rsid w:val="000B1075"/>
    <w:rsid w:val="000B3E44"/>
    <w:rsid w:val="000D008B"/>
    <w:rsid w:val="000D60E6"/>
    <w:rsid w:val="000E0CF6"/>
    <w:rsid w:val="000E31A2"/>
    <w:rsid w:val="000F197D"/>
    <w:rsid w:val="000F2DF8"/>
    <w:rsid w:val="0010163A"/>
    <w:rsid w:val="0010290B"/>
    <w:rsid w:val="0010493A"/>
    <w:rsid w:val="001141EC"/>
    <w:rsid w:val="00115916"/>
    <w:rsid w:val="00116426"/>
    <w:rsid w:val="00121983"/>
    <w:rsid w:val="00123F74"/>
    <w:rsid w:val="001307F6"/>
    <w:rsid w:val="00130CF8"/>
    <w:rsid w:val="0013164C"/>
    <w:rsid w:val="00150105"/>
    <w:rsid w:val="00167AB4"/>
    <w:rsid w:val="0017130E"/>
    <w:rsid w:val="0017288E"/>
    <w:rsid w:val="00175DEB"/>
    <w:rsid w:val="00180C00"/>
    <w:rsid w:val="001834EF"/>
    <w:rsid w:val="001849DE"/>
    <w:rsid w:val="001949E9"/>
    <w:rsid w:val="001B029E"/>
    <w:rsid w:val="001B2932"/>
    <w:rsid w:val="001D1FBB"/>
    <w:rsid w:val="001F10D6"/>
    <w:rsid w:val="001F3E2D"/>
    <w:rsid w:val="002017A6"/>
    <w:rsid w:val="002058F6"/>
    <w:rsid w:val="00205972"/>
    <w:rsid w:val="00205E1E"/>
    <w:rsid w:val="00213254"/>
    <w:rsid w:val="002250B2"/>
    <w:rsid w:val="00236908"/>
    <w:rsid w:val="002378FB"/>
    <w:rsid w:val="00240240"/>
    <w:rsid w:val="0024354E"/>
    <w:rsid w:val="00246766"/>
    <w:rsid w:val="00251960"/>
    <w:rsid w:val="00251C99"/>
    <w:rsid w:val="00253A78"/>
    <w:rsid w:val="00255581"/>
    <w:rsid w:val="00261D7E"/>
    <w:rsid w:val="002713FA"/>
    <w:rsid w:val="0027229D"/>
    <w:rsid w:val="00272BD9"/>
    <w:rsid w:val="00275533"/>
    <w:rsid w:val="00283419"/>
    <w:rsid w:val="00284944"/>
    <w:rsid w:val="0029281B"/>
    <w:rsid w:val="002B017B"/>
    <w:rsid w:val="002C0654"/>
    <w:rsid w:val="002C1C08"/>
    <w:rsid w:val="002C460B"/>
    <w:rsid w:val="002D2380"/>
    <w:rsid w:val="002D27B1"/>
    <w:rsid w:val="002D66DB"/>
    <w:rsid w:val="002D7F30"/>
    <w:rsid w:val="002E0A1E"/>
    <w:rsid w:val="002E564F"/>
    <w:rsid w:val="002F2525"/>
    <w:rsid w:val="00301994"/>
    <w:rsid w:val="00302A97"/>
    <w:rsid w:val="003040CF"/>
    <w:rsid w:val="003051D6"/>
    <w:rsid w:val="00310E01"/>
    <w:rsid w:val="0031431D"/>
    <w:rsid w:val="00320C88"/>
    <w:rsid w:val="003226E0"/>
    <w:rsid w:val="00323634"/>
    <w:rsid w:val="00325C76"/>
    <w:rsid w:val="00333CBC"/>
    <w:rsid w:val="00343D59"/>
    <w:rsid w:val="003601D4"/>
    <w:rsid w:val="00362AC5"/>
    <w:rsid w:val="0036432D"/>
    <w:rsid w:val="00365C41"/>
    <w:rsid w:val="003701C6"/>
    <w:rsid w:val="0038466E"/>
    <w:rsid w:val="0039195A"/>
    <w:rsid w:val="00392D15"/>
    <w:rsid w:val="00393BA5"/>
    <w:rsid w:val="00394B31"/>
    <w:rsid w:val="003B4AEB"/>
    <w:rsid w:val="003B554D"/>
    <w:rsid w:val="003B74BA"/>
    <w:rsid w:val="003D2D95"/>
    <w:rsid w:val="003D57DF"/>
    <w:rsid w:val="003E4C52"/>
    <w:rsid w:val="003F331A"/>
    <w:rsid w:val="003F3893"/>
    <w:rsid w:val="003F428D"/>
    <w:rsid w:val="003F67A7"/>
    <w:rsid w:val="004024CC"/>
    <w:rsid w:val="004069D1"/>
    <w:rsid w:val="00420631"/>
    <w:rsid w:val="00420B4B"/>
    <w:rsid w:val="00420CE1"/>
    <w:rsid w:val="0042179D"/>
    <w:rsid w:val="004275D6"/>
    <w:rsid w:val="00432A48"/>
    <w:rsid w:val="00440E75"/>
    <w:rsid w:val="00447102"/>
    <w:rsid w:val="00456790"/>
    <w:rsid w:val="00464589"/>
    <w:rsid w:val="0046498D"/>
    <w:rsid w:val="004666D9"/>
    <w:rsid w:val="004721D7"/>
    <w:rsid w:val="00474F65"/>
    <w:rsid w:val="004759D4"/>
    <w:rsid w:val="00477FAF"/>
    <w:rsid w:val="0048082A"/>
    <w:rsid w:val="0048614D"/>
    <w:rsid w:val="00494B4D"/>
    <w:rsid w:val="00496C83"/>
    <w:rsid w:val="004A5B65"/>
    <w:rsid w:val="004C2FEB"/>
    <w:rsid w:val="004C4FB9"/>
    <w:rsid w:val="004C6612"/>
    <w:rsid w:val="004D7FB1"/>
    <w:rsid w:val="004E2E60"/>
    <w:rsid w:val="00521978"/>
    <w:rsid w:val="00526730"/>
    <w:rsid w:val="00557B42"/>
    <w:rsid w:val="005615E1"/>
    <w:rsid w:val="00562D34"/>
    <w:rsid w:val="00564190"/>
    <w:rsid w:val="00566690"/>
    <w:rsid w:val="00567866"/>
    <w:rsid w:val="00570E4F"/>
    <w:rsid w:val="00570EAD"/>
    <w:rsid w:val="005715C0"/>
    <w:rsid w:val="00572BB9"/>
    <w:rsid w:val="00585DAA"/>
    <w:rsid w:val="005861FB"/>
    <w:rsid w:val="005935EF"/>
    <w:rsid w:val="00597391"/>
    <w:rsid w:val="005979F6"/>
    <w:rsid w:val="005A76F4"/>
    <w:rsid w:val="005B0E30"/>
    <w:rsid w:val="005B133C"/>
    <w:rsid w:val="005B6763"/>
    <w:rsid w:val="005C03BF"/>
    <w:rsid w:val="005C0E01"/>
    <w:rsid w:val="005C67BA"/>
    <w:rsid w:val="005C6A28"/>
    <w:rsid w:val="005D290A"/>
    <w:rsid w:val="005D5A1D"/>
    <w:rsid w:val="006134C2"/>
    <w:rsid w:val="006157AF"/>
    <w:rsid w:val="00633C9A"/>
    <w:rsid w:val="00653972"/>
    <w:rsid w:val="00654954"/>
    <w:rsid w:val="006673A7"/>
    <w:rsid w:val="0067011C"/>
    <w:rsid w:val="006862B9"/>
    <w:rsid w:val="006A0797"/>
    <w:rsid w:val="006A1F28"/>
    <w:rsid w:val="006A45C4"/>
    <w:rsid w:val="006B409F"/>
    <w:rsid w:val="006B4C4E"/>
    <w:rsid w:val="006B5E1B"/>
    <w:rsid w:val="006C7261"/>
    <w:rsid w:val="006E26B1"/>
    <w:rsid w:val="006E6559"/>
    <w:rsid w:val="006F4F50"/>
    <w:rsid w:val="006F570E"/>
    <w:rsid w:val="007025EA"/>
    <w:rsid w:val="00705773"/>
    <w:rsid w:val="00713ABC"/>
    <w:rsid w:val="0071413F"/>
    <w:rsid w:val="007141B1"/>
    <w:rsid w:val="00726EF2"/>
    <w:rsid w:val="007347A6"/>
    <w:rsid w:val="00735B4E"/>
    <w:rsid w:val="00736E2D"/>
    <w:rsid w:val="007402AA"/>
    <w:rsid w:val="007473E6"/>
    <w:rsid w:val="00752522"/>
    <w:rsid w:val="007528F3"/>
    <w:rsid w:val="00754D6D"/>
    <w:rsid w:val="007608EF"/>
    <w:rsid w:val="00763102"/>
    <w:rsid w:val="00764D5C"/>
    <w:rsid w:val="0077183F"/>
    <w:rsid w:val="00774482"/>
    <w:rsid w:val="00783C57"/>
    <w:rsid w:val="0079685C"/>
    <w:rsid w:val="00796FEE"/>
    <w:rsid w:val="00797BAB"/>
    <w:rsid w:val="007A3349"/>
    <w:rsid w:val="007A50FC"/>
    <w:rsid w:val="007C0D7E"/>
    <w:rsid w:val="007E5005"/>
    <w:rsid w:val="008047EE"/>
    <w:rsid w:val="00804DE1"/>
    <w:rsid w:val="0081034A"/>
    <w:rsid w:val="00813FFD"/>
    <w:rsid w:val="00820AC1"/>
    <w:rsid w:val="0082208F"/>
    <w:rsid w:val="008314E1"/>
    <w:rsid w:val="008321A9"/>
    <w:rsid w:val="00832DF7"/>
    <w:rsid w:val="00841061"/>
    <w:rsid w:val="00842385"/>
    <w:rsid w:val="00842E95"/>
    <w:rsid w:val="008537B6"/>
    <w:rsid w:val="008560B5"/>
    <w:rsid w:val="00860501"/>
    <w:rsid w:val="00860552"/>
    <w:rsid w:val="0089087E"/>
    <w:rsid w:val="008960BA"/>
    <w:rsid w:val="008A59A9"/>
    <w:rsid w:val="008A657C"/>
    <w:rsid w:val="008B1563"/>
    <w:rsid w:val="008C20ED"/>
    <w:rsid w:val="008C28E2"/>
    <w:rsid w:val="008C48BA"/>
    <w:rsid w:val="008D1236"/>
    <w:rsid w:val="008D3E49"/>
    <w:rsid w:val="008F193F"/>
    <w:rsid w:val="008F2A3C"/>
    <w:rsid w:val="00902D76"/>
    <w:rsid w:val="009052D7"/>
    <w:rsid w:val="00905AAB"/>
    <w:rsid w:val="00916C7B"/>
    <w:rsid w:val="00925D09"/>
    <w:rsid w:val="009364DA"/>
    <w:rsid w:val="00936535"/>
    <w:rsid w:val="009414DC"/>
    <w:rsid w:val="009459B1"/>
    <w:rsid w:val="009546CA"/>
    <w:rsid w:val="009548CA"/>
    <w:rsid w:val="009614E3"/>
    <w:rsid w:val="009621BA"/>
    <w:rsid w:val="00963A74"/>
    <w:rsid w:val="0097234A"/>
    <w:rsid w:val="00974684"/>
    <w:rsid w:val="00983956"/>
    <w:rsid w:val="00986335"/>
    <w:rsid w:val="0099242A"/>
    <w:rsid w:val="009928A7"/>
    <w:rsid w:val="009A0F9B"/>
    <w:rsid w:val="009A0FDD"/>
    <w:rsid w:val="009A3A41"/>
    <w:rsid w:val="009A745A"/>
    <w:rsid w:val="009B16C5"/>
    <w:rsid w:val="009B18F7"/>
    <w:rsid w:val="009B7286"/>
    <w:rsid w:val="009C650C"/>
    <w:rsid w:val="009C7AEA"/>
    <w:rsid w:val="009D75D6"/>
    <w:rsid w:val="009F455C"/>
    <w:rsid w:val="00A013D8"/>
    <w:rsid w:val="00A045C0"/>
    <w:rsid w:val="00A10DA3"/>
    <w:rsid w:val="00A16B7C"/>
    <w:rsid w:val="00A16F6C"/>
    <w:rsid w:val="00A213D6"/>
    <w:rsid w:val="00A2479E"/>
    <w:rsid w:val="00A275BF"/>
    <w:rsid w:val="00A33349"/>
    <w:rsid w:val="00A33898"/>
    <w:rsid w:val="00A4107A"/>
    <w:rsid w:val="00A42BDC"/>
    <w:rsid w:val="00A44EF8"/>
    <w:rsid w:val="00A4619C"/>
    <w:rsid w:val="00A50BBE"/>
    <w:rsid w:val="00A64F30"/>
    <w:rsid w:val="00A64F7A"/>
    <w:rsid w:val="00A66EF9"/>
    <w:rsid w:val="00A713F9"/>
    <w:rsid w:val="00A73385"/>
    <w:rsid w:val="00A82CB7"/>
    <w:rsid w:val="00A9343B"/>
    <w:rsid w:val="00A93570"/>
    <w:rsid w:val="00A94F6A"/>
    <w:rsid w:val="00AA081E"/>
    <w:rsid w:val="00AA1BCA"/>
    <w:rsid w:val="00AA70F8"/>
    <w:rsid w:val="00AB1224"/>
    <w:rsid w:val="00AB6471"/>
    <w:rsid w:val="00AC5653"/>
    <w:rsid w:val="00AD0D10"/>
    <w:rsid w:val="00AE50A2"/>
    <w:rsid w:val="00AE690A"/>
    <w:rsid w:val="00AF0577"/>
    <w:rsid w:val="00AF7414"/>
    <w:rsid w:val="00B01FBF"/>
    <w:rsid w:val="00B15656"/>
    <w:rsid w:val="00B16C6E"/>
    <w:rsid w:val="00B17438"/>
    <w:rsid w:val="00B20B28"/>
    <w:rsid w:val="00B210AA"/>
    <w:rsid w:val="00B2796D"/>
    <w:rsid w:val="00B3059B"/>
    <w:rsid w:val="00B35337"/>
    <w:rsid w:val="00B444E7"/>
    <w:rsid w:val="00B50F54"/>
    <w:rsid w:val="00B5423B"/>
    <w:rsid w:val="00B57DAB"/>
    <w:rsid w:val="00B60ED5"/>
    <w:rsid w:val="00B61452"/>
    <w:rsid w:val="00B7679B"/>
    <w:rsid w:val="00B77514"/>
    <w:rsid w:val="00B861E4"/>
    <w:rsid w:val="00B90DCA"/>
    <w:rsid w:val="00B95F9E"/>
    <w:rsid w:val="00BA14A2"/>
    <w:rsid w:val="00BA56D0"/>
    <w:rsid w:val="00BB00EB"/>
    <w:rsid w:val="00BD2B1B"/>
    <w:rsid w:val="00BE75B7"/>
    <w:rsid w:val="00C05C39"/>
    <w:rsid w:val="00C12177"/>
    <w:rsid w:val="00C125E1"/>
    <w:rsid w:val="00C15CA6"/>
    <w:rsid w:val="00C20430"/>
    <w:rsid w:val="00C23B03"/>
    <w:rsid w:val="00C31657"/>
    <w:rsid w:val="00C3211E"/>
    <w:rsid w:val="00C37A3D"/>
    <w:rsid w:val="00C4226F"/>
    <w:rsid w:val="00C5072C"/>
    <w:rsid w:val="00C562E3"/>
    <w:rsid w:val="00C61C04"/>
    <w:rsid w:val="00C70F86"/>
    <w:rsid w:val="00C73D80"/>
    <w:rsid w:val="00C91EDE"/>
    <w:rsid w:val="00C92EAB"/>
    <w:rsid w:val="00C9615F"/>
    <w:rsid w:val="00CA4AC0"/>
    <w:rsid w:val="00CA72F1"/>
    <w:rsid w:val="00CB267C"/>
    <w:rsid w:val="00CB6124"/>
    <w:rsid w:val="00CD3963"/>
    <w:rsid w:val="00CE2CBA"/>
    <w:rsid w:val="00CE43B4"/>
    <w:rsid w:val="00CE581E"/>
    <w:rsid w:val="00CF30E8"/>
    <w:rsid w:val="00CF3F52"/>
    <w:rsid w:val="00D10217"/>
    <w:rsid w:val="00D1064A"/>
    <w:rsid w:val="00D11B15"/>
    <w:rsid w:val="00D14EA5"/>
    <w:rsid w:val="00D159EF"/>
    <w:rsid w:val="00D203BE"/>
    <w:rsid w:val="00D25B31"/>
    <w:rsid w:val="00D41387"/>
    <w:rsid w:val="00D472C0"/>
    <w:rsid w:val="00D562D3"/>
    <w:rsid w:val="00D5797A"/>
    <w:rsid w:val="00D57F88"/>
    <w:rsid w:val="00D6260D"/>
    <w:rsid w:val="00D70D92"/>
    <w:rsid w:val="00D7119A"/>
    <w:rsid w:val="00D71BBE"/>
    <w:rsid w:val="00D94F3C"/>
    <w:rsid w:val="00D95855"/>
    <w:rsid w:val="00DA237A"/>
    <w:rsid w:val="00DA5BFB"/>
    <w:rsid w:val="00DC0F4D"/>
    <w:rsid w:val="00DC747C"/>
    <w:rsid w:val="00DD0A56"/>
    <w:rsid w:val="00DD49F2"/>
    <w:rsid w:val="00DE2D6B"/>
    <w:rsid w:val="00DE5912"/>
    <w:rsid w:val="00DE61CD"/>
    <w:rsid w:val="00DF21EA"/>
    <w:rsid w:val="00E07BC5"/>
    <w:rsid w:val="00E12A79"/>
    <w:rsid w:val="00E278B9"/>
    <w:rsid w:val="00E40B56"/>
    <w:rsid w:val="00E4756B"/>
    <w:rsid w:val="00E47E39"/>
    <w:rsid w:val="00E54C1D"/>
    <w:rsid w:val="00E55210"/>
    <w:rsid w:val="00E71795"/>
    <w:rsid w:val="00E75450"/>
    <w:rsid w:val="00E87AFF"/>
    <w:rsid w:val="00E87EBD"/>
    <w:rsid w:val="00E90D47"/>
    <w:rsid w:val="00EA2465"/>
    <w:rsid w:val="00EC4695"/>
    <w:rsid w:val="00EC7281"/>
    <w:rsid w:val="00ED3AE9"/>
    <w:rsid w:val="00ED3EF1"/>
    <w:rsid w:val="00EE0FC6"/>
    <w:rsid w:val="00EE4FA8"/>
    <w:rsid w:val="00EE75B3"/>
    <w:rsid w:val="00EF2DDE"/>
    <w:rsid w:val="00F05663"/>
    <w:rsid w:val="00F118FE"/>
    <w:rsid w:val="00F1233D"/>
    <w:rsid w:val="00F1365D"/>
    <w:rsid w:val="00F212D4"/>
    <w:rsid w:val="00F31A3D"/>
    <w:rsid w:val="00F41E79"/>
    <w:rsid w:val="00F4781C"/>
    <w:rsid w:val="00F6038B"/>
    <w:rsid w:val="00F60663"/>
    <w:rsid w:val="00F60ECE"/>
    <w:rsid w:val="00F62D6A"/>
    <w:rsid w:val="00F716FA"/>
    <w:rsid w:val="00F925DA"/>
    <w:rsid w:val="00F92639"/>
    <w:rsid w:val="00F95F85"/>
    <w:rsid w:val="00F96140"/>
    <w:rsid w:val="00FA440C"/>
    <w:rsid w:val="00FC1A18"/>
    <w:rsid w:val="00FD5082"/>
    <w:rsid w:val="00FD7442"/>
    <w:rsid w:val="00FF2368"/>
    <w:rsid w:val="00FF3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5B3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5979F6"/>
    <w:rPr>
      <w:rFonts w:ascii="Times New Roman" w:hAnsi="Times New Roman" w:cs="Times New Roman"/>
      <w:color w:val="000000"/>
      <w:sz w:val="20"/>
      <w:szCs w:val="20"/>
      <w:u w:val="none"/>
      <w:effect w:val="none"/>
    </w:rPr>
  </w:style>
  <w:style w:type="paragraph" w:customStyle="1" w:styleId="a3">
    <w:name w:val="Знак"/>
    <w:basedOn w:val="a"/>
    <w:autoRedefine/>
    <w:rsid w:val="00C5072C"/>
    <w:pPr>
      <w:widowControl/>
      <w:autoSpaceDE/>
      <w:autoSpaceDN/>
      <w:adjustRightInd/>
      <w:spacing w:after="160" w:line="240" w:lineRule="exact"/>
    </w:pPr>
    <w:rPr>
      <w:rFonts w:eastAsia="SimSun"/>
      <w:b/>
      <w:bCs/>
      <w:sz w:val="28"/>
      <w:szCs w:val="28"/>
      <w:lang w:val="en-US" w:eastAsia="en-U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99"/>
    <w:qFormat/>
    <w:rsid w:val="008C48BA"/>
    <w:pPr>
      <w:widowControl/>
      <w:autoSpaceDE/>
      <w:autoSpaceDN/>
      <w:adjustRightInd/>
      <w:spacing w:before="100" w:beforeAutospacing="1" w:after="100" w:afterAutospacing="1"/>
    </w:pPr>
    <w:rPr>
      <w:sz w:val="24"/>
      <w:szCs w:val="24"/>
    </w:rPr>
  </w:style>
  <w:style w:type="character" w:styleId="a6">
    <w:name w:val="Hyperlink"/>
    <w:basedOn w:val="a0"/>
    <w:uiPriority w:val="99"/>
    <w:rsid w:val="00B20B28"/>
    <w:rPr>
      <w:rFonts w:ascii="Times New Roman" w:hAnsi="Times New Roman" w:cs="Times New Roman" w:hint="default"/>
      <w:b/>
      <w:bCs/>
      <w:i w:val="0"/>
      <w:iCs w:val="0"/>
      <w:color w:val="000080"/>
      <w:sz w:val="20"/>
      <w:szCs w:val="20"/>
      <w:u w:val="single"/>
    </w:rPr>
  </w:style>
  <w:style w:type="character" w:customStyle="1" w:styleId="s3">
    <w:name w:val="s3"/>
    <w:basedOn w:val="a0"/>
    <w:rsid w:val="0010163A"/>
    <w:rPr>
      <w:rFonts w:ascii="Times New Roman" w:hAnsi="Times New Roman" w:cs="Times New Roman" w:hint="default"/>
      <w:i/>
      <w:iCs/>
      <w:color w:val="FF0000"/>
    </w:rPr>
  </w:style>
  <w:style w:type="character" w:customStyle="1" w:styleId="s9">
    <w:name w:val="s9"/>
    <w:basedOn w:val="a0"/>
    <w:rsid w:val="0010163A"/>
    <w:rPr>
      <w:rFonts w:ascii="Times New Roman" w:hAnsi="Times New Roman" w:cs="Times New Roman" w:hint="default"/>
      <w:i/>
      <w:iCs/>
      <w:color w:val="333399"/>
      <w:u w:val="single"/>
    </w:rPr>
  </w:style>
  <w:style w:type="paragraph" w:customStyle="1" w:styleId="j19">
    <w:name w:val="j19"/>
    <w:basedOn w:val="a"/>
    <w:rsid w:val="00C3211E"/>
    <w:pPr>
      <w:widowControl/>
      <w:autoSpaceDE/>
      <w:autoSpaceDN/>
      <w:adjustRightInd/>
      <w:spacing w:before="100" w:beforeAutospacing="1" w:after="100" w:afterAutospacing="1"/>
    </w:pPr>
    <w:rPr>
      <w:sz w:val="24"/>
      <w:szCs w:val="24"/>
    </w:rPr>
  </w:style>
  <w:style w:type="paragraph" w:customStyle="1" w:styleId="j12">
    <w:name w:val="j12"/>
    <w:basedOn w:val="a"/>
    <w:rsid w:val="00A213D6"/>
    <w:pPr>
      <w:widowControl/>
      <w:autoSpaceDE/>
      <w:autoSpaceDN/>
      <w:adjustRightInd/>
      <w:spacing w:before="100" w:beforeAutospacing="1" w:after="100" w:afterAutospacing="1"/>
    </w:pPr>
    <w:rPr>
      <w:sz w:val="24"/>
      <w:szCs w:val="24"/>
    </w:rPr>
  </w:style>
  <w:style w:type="paragraph" w:customStyle="1" w:styleId="j13">
    <w:name w:val="j13"/>
    <w:basedOn w:val="a"/>
    <w:rsid w:val="00A213D6"/>
    <w:pPr>
      <w:widowControl/>
      <w:autoSpaceDE/>
      <w:autoSpaceDN/>
      <w:adjustRightInd/>
      <w:spacing w:before="100" w:beforeAutospacing="1" w:after="100" w:afterAutospacing="1"/>
    </w:pPr>
    <w:rPr>
      <w:sz w:val="24"/>
      <w:szCs w:val="24"/>
    </w:rPr>
  </w:style>
  <w:style w:type="paragraph" w:customStyle="1" w:styleId="j11">
    <w:name w:val="j11"/>
    <w:basedOn w:val="a"/>
    <w:rsid w:val="00255581"/>
    <w:pPr>
      <w:widowControl/>
      <w:autoSpaceDE/>
      <w:autoSpaceDN/>
      <w:adjustRightInd/>
      <w:spacing w:before="100" w:beforeAutospacing="1" w:after="100" w:afterAutospacing="1"/>
    </w:pPr>
    <w:rPr>
      <w:sz w:val="24"/>
      <w:szCs w:val="24"/>
    </w:rPr>
  </w:style>
  <w:style w:type="character" w:customStyle="1" w:styleId="s1">
    <w:name w:val="s1"/>
    <w:basedOn w:val="a0"/>
    <w:rsid w:val="00255581"/>
  </w:style>
  <w:style w:type="paragraph" w:styleId="a7">
    <w:name w:val="header"/>
    <w:basedOn w:val="a"/>
    <w:link w:val="a8"/>
    <w:rsid w:val="004C6612"/>
    <w:pPr>
      <w:tabs>
        <w:tab w:val="center" w:pos="4677"/>
        <w:tab w:val="right" w:pos="9355"/>
      </w:tabs>
    </w:pPr>
  </w:style>
  <w:style w:type="character" w:customStyle="1" w:styleId="a8">
    <w:name w:val="Верхний колонтитул Знак"/>
    <w:basedOn w:val="a0"/>
    <w:link w:val="a7"/>
    <w:rsid w:val="004C6612"/>
  </w:style>
  <w:style w:type="paragraph" w:styleId="a9">
    <w:name w:val="footer"/>
    <w:basedOn w:val="a"/>
    <w:link w:val="aa"/>
    <w:uiPriority w:val="99"/>
    <w:rsid w:val="004C6612"/>
    <w:pPr>
      <w:tabs>
        <w:tab w:val="center" w:pos="4677"/>
        <w:tab w:val="right" w:pos="9355"/>
      </w:tabs>
    </w:pPr>
  </w:style>
  <w:style w:type="character" w:customStyle="1" w:styleId="aa">
    <w:name w:val="Нижний колонтитул Знак"/>
    <w:basedOn w:val="a0"/>
    <w:link w:val="a9"/>
    <w:uiPriority w:val="99"/>
    <w:rsid w:val="004C6612"/>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63102"/>
    <w:rPr>
      <w:sz w:val="24"/>
      <w:szCs w:val="24"/>
    </w:rPr>
  </w:style>
  <w:style w:type="paragraph" w:styleId="3">
    <w:name w:val="Body Text Indent 3"/>
    <w:basedOn w:val="a"/>
    <w:link w:val="30"/>
    <w:uiPriority w:val="99"/>
    <w:unhideWhenUsed/>
    <w:rsid w:val="008B1563"/>
    <w:pPr>
      <w:widowControl/>
      <w:autoSpaceDE/>
      <w:autoSpaceDN/>
      <w:adjustRightInd/>
      <w:spacing w:after="120" w:line="276" w:lineRule="auto"/>
      <w:ind w:left="283"/>
    </w:pPr>
    <w:rPr>
      <w:rFonts w:ascii="Calibri" w:eastAsia="Calibri" w:hAnsi="Calibri"/>
      <w:sz w:val="16"/>
      <w:szCs w:val="16"/>
    </w:rPr>
  </w:style>
  <w:style w:type="character" w:customStyle="1" w:styleId="30">
    <w:name w:val="Основной текст с отступом 3 Знак"/>
    <w:basedOn w:val="a0"/>
    <w:link w:val="3"/>
    <w:uiPriority w:val="99"/>
    <w:rsid w:val="008B1563"/>
    <w:rPr>
      <w:rFonts w:ascii="Calibri" w:eastAsia="Calibri" w:hAnsi="Calibri"/>
      <w:sz w:val="16"/>
      <w:szCs w:val="16"/>
    </w:rPr>
  </w:style>
  <w:style w:type="character" w:customStyle="1" w:styleId="ab">
    <w:name w:val="a"/>
    <w:basedOn w:val="a0"/>
    <w:rsid w:val="00F118FE"/>
    <w:rPr>
      <w:color w:val="333399"/>
      <w:u w:val="single"/>
    </w:rPr>
  </w:style>
  <w:style w:type="character" w:customStyle="1" w:styleId="s2">
    <w:name w:val="s2"/>
    <w:basedOn w:val="a0"/>
    <w:rsid w:val="00F118FE"/>
    <w:rPr>
      <w:rFonts w:ascii="Times New Roman" w:hAnsi="Times New Roman" w:cs="Times New Roman" w:hint="default"/>
      <w:color w:val="333399"/>
      <w:u w:val="single"/>
    </w:rPr>
  </w:style>
</w:styles>
</file>

<file path=word/webSettings.xml><?xml version="1.0" encoding="utf-8"?>
<w:webSettings xmlns:r="http://schemas.openxmlformats.org/officeDocument/2006/relationships" xmlns:w="http://schemas.openxmlformats.org/wordprocessingml/2006/main">
  <w:divs>
    <w:div w:id="31274787">
      <w:bodyDiv w:val="1"/>
      <w:marLeft w:val="0"/>
      <w:marRight w:val="0"/>
      <w:marTop w:val="0"/>
      <w:marBottom w:val="0"/>
      <w:divBdr>
        <w:top w:val="none" w:sz="0" w:space="0" w:color="auto"/>
        <w:left w:val="none" w:sz="0" w:space="0" w:color="auto"/>
        <w:bottom w:val="none" w:sz="0" w:space="0" w:color="auto"/>
        <w:right w:val="none" w:sz="0" w:space="0" w:color="auto"/>
      </w:divBdr>
      <w:divsChild>
        <w:div w:id="940840338">
          <w:marLeft w:val="0"/>
          <w:marRight w:val="0"/>
          <w:marTop w:val="0"/>
          <w:marBottom w:val="0"/>
          <w:divBdr>
            <w:top w:val="none" w:sz="0" w:space="0" w:color="auto"/>
            <w:left w:val="none" w:sz="0" w:space="0" w:color="auto"/>
            <w:bottom w:val="none" w:sz="0" w:space="0" w:color="auto"/>
            <w:right w:val="none" w:sz="0" w:space="0" w:color="auto"/>
          </w:divBdr>
        </w:div>
        <w:div w:id="1828282740">
          <w:marLeft w:val="0"/>
          <w:marRight w:val="0"/>
          <w:marTop w:val="0"/>
          <w:marBottom w:val="0"/>
          <w:divBdr>
            <w:top w:val="none" w:sz="0" w:space="0" w:color="auto"/>
            <w:left w:val="none" w:sz="0" w:space="0" w:color="auto"/>
            <w:bottom w:val="none" w:sz="0" w:space="0" w:color="auto"/>
            <w:right w:val="none" w:sz="0" w:space="0" w:color="auto"/>
          </w:divBdr>
        </w:div>
      </w:divsChild>
    </w:div>
    <w:div w:id="38630851">
      <w:bodyDiv w:val="1"/>
      <w:marLeft w:val="0"/>
      <w:marRight w:val="0"/>
      <w:marTop w:val="0"/>
      <w:marBottom w:val="0"/>
      <w:divBdr>
        <w:top w:val="none" w:sz="0" w:space="0" w:color="auto"/>
        <w:left w:val="none" w:sz="0" w:space="0" w:color="auto"/>
        <w:bottom w:val="none" w:sz="0" w:space="0" w:color="auto"/>
        <w:right w:val="none" w:sz="0" w:space="0" w:color="auto"/>
      </w:divBdr>
    </w:div>
    <w:div w:id="53897728">
      <w:bodyDiv w:val="1"/>
      <w:marLeft w:val="0"/>
      <w:marRight w:val="0"/>
      <w:marTop w:val="0"/>
      <w:marBottom w:val="0"/>
      <w:divBdr>
        <w:top w:val="none" w:sz="0" w:space="0" w:color="auto"/>
        <w:left w:val="none" w:sz="0" w:space="0" w:color="auto"/>
        <w:bottom w:val="none" w:sz="0" w:space="0" w:color="auto"/>
        <w:right w:val="none" w:sz="0" w:space="0" w:color="auto"/>
      </w:divBdr>
    </w:div>
    <w:div w:id="69237829">
      <w:bodyDiv w:val="1"/>
      <w:marLeft w:val="0"/>
      <w:marRight w:val="0"/>
      <w:marTop w:val="0"/>
      <w:marBottom w:val="0"/>
      <w:divBdr>
        <w:top w:val="none" w:sz="0" w:space="0" w:color="auto"/>
        <w:left w:val="none" w:sz="0" w:space="0" w:color="auto"/>
        <w:bottom w:val="none" w:sz="0" w:space="0" w:color="auto"/>
        <w:right w:val="none" w:sz="0" w:space="0" w:color="auto"/>
      </w:divBdr>
    </w:div>
    <w:div w:id="69932825">
      <w:bodyDiv w:val="1"/>
      <w:marLeft w:val="0"/>
      <w:marRight w:val="0"/>
      <w:marTop w:val="0"/>
      <w:marBottom w:val="0"/>
      <w:divBdr>
        <w:top w:val="none" w:sz="0" w:space="0" w:color="auto"/>
        <w:left w:val="none" w:sz="0" w:space="0" w:color="auto"/>
        <w:bottom w:val="none" w:sz="0" w:space="0" w:color="auto"/>
        <w:right w:val="none" w:sz="0" w:space="0" w:color="auto"/>
      </w:divBdr>
      <w:divsChild>
        <w:div w:id="1212571955">
          <w:marLeft w:val="0"/>
          <w:marRight w:val="0"/>
          <w:marTop w:val="0"/>
          <w:marBottom w:val="0"/>
          <w:divBdr>
            <w:top w:val="none" w:sz="0" w:space="0" w:color="auto"/>
            <w:left w:val="none" w:sz="0" w:space="0" w:color="auto"/>
            <w:bottom w:val="none" w:sz="0" w:space="0" w:color="auto"/>
            <w:right w:val="none" w:sz="0" w:space="0" w:color="auto"/>
          </w:divBdr>
          <w:divsChild>
            <w:div w:id="51587814">
              <w:marLeft w:val="0"/>
              <w:marRight w:val="0"/>
              <w:marTop w:val="0"/>
              <w:marBottom w:val="0"/>
              <w:divBdr>
                <w:top w:val="none" w:sz="0" w:space="0" w:color="auto"/>
                <w:left w:val="none" w:sz="0" w:space="0" w:color="auto"/>
                <w:bottom w:val="none" w:sz="0" w:space="0" w:color="auto"/>
                <w:right w:val="none" w:sz="0" w:space="0" w:color="auto"/>
              </w:divBdr>
              <w:divsChild>
                <w:div w:id="28072402">
                  <w:marLeft w:val="0"/>
                  <w:marRight w:val="0"/>
                  <w:marTop w:val="0"/>
                  <w:marBottom w:val="0"/>
                  <w:divBdr>
                    <w:top w:val="none" w:sz="0" w:space="0" w:color="auto"/>
                    <w:left w:val="none" w:sz="0" w:space="0" w:color="auto"/>
                    <w:bottom w:val="none" w:sz="0" w:space="0" w:color="auto"/>
                    <w:right w:val="none" w:sz="0" w:space="0" w:color="auto"/>
                  </w:divBdr>
                  <w:divsChild>
                    <w:div w:id="237250146">
                      <w:marLeft w:val="0"/>
                      <w:marRight w:val="0"/>
                      <w:marTop w:val="0"/>
                      <w:marBottom w:val="0"/>
                      <w:divBdr>
                        <w:top w:val="none" w:sz="0" w:space="0" w:color="auto"/>
                        <w:left w:val="none" w:sz="0" w:space="0" w:color="auto"/>
                        <w:bottom w:val="none" w:sz="0" w:space="0" w:color="auto"/>
                        <w:right w:val="none" w:sz="0" w:space="0" w:color="auto"/>
                      </w:divBdr>
                      <w:divsChild>
                        <w:div w:id="1129709602">
                          <w:marLeft w:val="0"/>
                          <w:marRight w:val="0"/>
                          <w:marTop w:val="0"/>
                          <w:marBottom w:val="0"/>
                          <w:divBdr>
                            <w:top w:val="none" w:sz="0" w:space="0" w:color="auto"/>
                            <w:left w:val="none" w:sz="0" w:space="0" w:color="auto"/>
                            <w:bottom w:val="none" w:sz="0" w:space="0" w:color="auto"/>
                            <w:right w:val="none" w:sz="0" w:space="0" w:color="auto"/>
                          </w:divBdr>
                          <w:divsChild>
                            <w:div w:id="2037000884">
                              <w:marLeft w:val="0"/>
                              <w:marRight w:val="0"/>
                              <w:marTop w:val="0"/>
                              <w:marBottom w:val="0"/>
                              <w:divBdr>
                                <w:top w:val="none" w:sz="0" w:space="0" w:color="auto"/>
                                <w:left w:val="none" w:sz="0" w:space="0" w:color="auto"/>
                                <w:bottom w:val="none" w:sz="0" w:space="0" w:color="auto"/>
                                <w:right w:val="none" w:sz="0" w:space="0" w:color="auto"/>
                              </w:divBdr>
                              <w:divsChild>
                                <w:div w:id="1538859290">
                                  <w:marLeft w:val="0"/>
                                  <w:marRight w:val="0"/>
                                  <w:marTop w:val="90"/>
                                  <w:marBottom w:val="495"/>
                                  <w:divBdr>
                                    <w:top w:val="none" w:sz="0" w:space="0" w:color="auto"/>
                                    <w:left w:val="none" w:sz="0" w:space="0" w:color="auto"/>
                                    <w:bottom w:val="none" w:sz="0" w:space="0" w:color="auto"/>
                                    <w:right w:val="none" w:sz="0" w:space="0" w:color="auto"/>
                                  </w:divBdr>
                                  <w:divsChild>
                                    <w:div w:id="1817457396">
                                      <w:marLeft w:val="0"/>
                                      <w:marRight w:val="0"/>
                                      <w:marTop w:val="0"/>
                                      <w:marBottom w:val="0"/>
                                      <w:divBdr>
                                        <w:top w:val="none" w:sz="0" w:space="0" w:color="auto"/>
                                        <w:left w:val="none" w:sz="0" w:space="0" w:color="auto"/>
                                        <w:bottom w:val="none" w:sz="0" w:space="0" w:color="auto"/>
                                        <w:right w:val="none" w:sz="0" w:space="0" w:color="auto"/>
                                      </w:divBdr>
                                      <w:divsChild>
                                        <w:div w:id="246621219">
                                          <w:marLeft w:val="0"/>
                                          <w:marRight w:val="0"/>
                                          <w:marTop w:val="0"/>
                                          <w:marBottom w:val="0"/>
                                          <w:divBdr>
                                            <w:top w:val="none" w:sz="0" w:space="0" w:color="auto"/>
                                            <w:left w:val="none" w:sz="0" w:space="0" w:color="auto"/>
                                            <w:bottom w:val="none" w:sz="0" w:space="0" w:color="auto"/>
                                            <w:right w:val="none" w:sz="0" w:space="0" w:color="auto"/>
                                          </w:divBdr>
                                        </w:div>
                                        <w:div w:id="46362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659620">
      <w:bodyDiv w:val="1"/>
      <w:marLeft w:val="0"/>
      <w:marRight w:val="0"/>
      <w:marTop w:val="0"/>
      <w:marBottom w:val="0"/>
      <w:divBdr>
        <w:top w:val="none" w:sz="0" w:space="0" w:color="auto"/>
        <w:left w:val="none" w:sz="0" w:space="0" w:color="auto"/>
        <w:bottom w:val="none" w:sz="0" w:space="0" w:color="auto"/>
        <w:right w:val="none" w:sz="0" w:space="0" w:color="auto"/>
      </w:divBdr>
      <w:divsChild>
        <w:div w:id="1052080170">
          <w:marLeft w:val="0"/>
          <w:marRight w:val="0"/>
          <w:marTop w:val="0"/>
          <w:marBottom w:val="0"/>
          <w:divBdr>
            <w:top w:val="none" w:sz="0" w:space="0" w:color="auto"/>
            <w:left w:val="none" w:sz="0" w:space="0" w:color="auto"/>
            <w:bottom w:val="none" w:sz="0" w:space="0" w:color="auto"/>
            <w:right w:val="none" w:sz="0" w:space="0" w:color="auto"/>
          </w:divBdr>
        </w:div>
        <w:div w:id="2056274670">
          <w:marLeft w:val="0"/>
          <w:marRight w:val="0"/>
          <w:marTop w:val="0"/>
          <w:marBottom w:val="0"/>
          <w:divBdr>
            <w:top w:val="none" w:sz="0" w:space="0" w:color="auto"/>
            <w:left w:val="none" w:sz="0" w:space="0" w:color="auto"/>
            <w:bottom w:val="none" w:sz="0" w:space="0" w:color="auto"/>
            <w:right w:val="none" w:sz="0" w:space="0" w:color="auto"/>
          </w:divBdr>
        </w:div>
      </w:divsChild>
    </w:div>
    <w:div w:id="87970814">
      <w:bodyDiv w:val="1"/>
      <w:marLeft w:val="0"/>
      <w:marRight w:val="0"/>
      <w:marTop w:val="0"/>
      <w:marBottom w:val="0"/>
      <w:divBdr>
        <w:top w:val="none" w:sz="0" w:space="0" w:color="auto"/>
        <w:left w:val="none" w:sz="0" w:space="0" w:color="auto"/>
        <w:bottom w:val="none" w:sz="0" w:space="0" w:color="auto"/>
        <w:right w:val="none" w:sz="0" w:space="0" w:color="auto"/>
      </w:divBdr>
    </w:div>
    <w:div w:id="88818652">
      <w:bodyDiv w:val="1"/>
      <w:marLeft w:val="0"/>
      <w:marRight w:val="0"/>
      <w:marTop w:val="0"/>
      <w:marBottom w:val="0"/>
      <w:divBdr>
        <w:top w:val="none" w:sz="0" w:space="0" w:color="auto"/>
        <w:left w:val="none" w:sz="0" w:space="0" w:color="auto"/>
        <w:bottom w:val="none" w:sz="0" w:space="0" w:color="auto"/>
        <w:right w:val="none" w:sz="0" w:space="0" w:color="auto"/>
      </w:divBdr>
    </w:div>
    <w:div w:id="88932492">
      <w:bodyDiv w:val="1"/>
      <w:marLeft w:val="0"/>
      <w:marRight w:val="0"/>
      <w:marTop w:val="0"/>
      <w:marBottom w:val="0"/>
      <w:divBdr>
        <w:top w:val="none" w:sz="0" w:space="0" w:color="auto"/>
        <w:left w:val="none" w:sz="0" w:space="0" w:color="auto"/>
        <w:bottom w:val="none" w:sz="0" w:space="0" w:color="auto"/>
        <w:right w:val="none" w:sz="0" w:space="0" w:color="auto"/>
      </w:divBdr>
      <w:divsChild>
        <w:div w:id="389964402">
          <w:marLeft w:val="0"/>
          <w:marRight w:val="0"/>
          <w:marTop w:val="0"/>
          <w:marBottom w:val="0"/>
          <w:divBdr>
            <w:top w:val="none" w:sz="0" w:space="0" w:color="auto"/>
            <w:left w:val="none" w:sz="0" w:space="0" w:color="auto"/>
            <w:bottom w:val="none" w:sz="0" w:space="0" w:color="auto"/>
            <w:right w:val="none" w:sz="0" w:space="0" w:color="auto"/>
          </w:divBdr>
        </w:div>
        <w:div w:id="1499424789">
          <w:marLeft w:val="0"/>
          <w:marRight w:val="0"/>
          <w:marTop w:val="0"/>
          <w:marBottom w:val="0"/>
          <w:divBdr>
            <w:top w:val="none" w:sz="0" w:space="0" w:color="auto"/>
            <w:left w:val="none" w:sz="0" w:space="0" w:color="auto"/>
            <w:bottom w:val="none" w:sz="0" w:space="0" w:color="auto"/>
            <w:right w:val="none" w:sz="0" w:space="0" w:color="auto"/>
          </w:divBdr>
        </w:div>
      </w:divsChild>
    </w:div>
    <w:div w:id="93794497">
      <w:bodyDiv w:val="1"/>
      <w:marLeft w:val="0"/>
      <w:marRight w:val="0"/>
      <w:marTop w:val="0"/>
      <w:marBottom w:val="0"/>
      <w:divBdr>
        <w:top w:val="none" w:sz="0" w:space="0" w:color="auto"/>
        <w:left w:val="none" w:sz="0" w:space="0" w:color="auto"/>
        <w:bottom w:val="none" w:sz="0" w:space="0" w:color="auto"/>
        <w:right w:val="none" w:sz="0" w:space="0" w:color="auto"/>
      </w:divBdr>
    </w:div>
    <w:div w:id="97144835">
      <w:bodyDiv w:val="1"/>
      <w:marLeft w:val="0"/>
      <w:marRight w:val="0"/>
      <w:marTop w:val="0"/>
      <w:marBottom w:val="0"/>
      <w:divBdr>
        <w:top w:val="none" w:sz="0" w:space="0" w:color="auto"/>
        <w:left w:val="none" w:sz="0" w:space="0" w:color="auto"/>
        <w:bottom w:val="none" w:sz="0" w:space="0" w:color="auto"/>
        <w:right w:val="none" w:sz="0" w:space="0" w:color="auto"/>
      </w:divBdr>
    </w:div>
    <w:div w:id="135150302">
      <w:bodyDiv w:val="1"/>
      <w:marLeft w:val="0"/>
      <w:marRight w:val="0"/>
      <w:marTop w:val="0"/>
      <w:marBottom w:val="0"/>
      <w:divBdr>
        <w:top w:val="none" w:sz="0" w:space="0" w:color="auto"/>
        <w:left w:val="none" w:sz="0" w:space="0" w:color="auto"/>
        <w:bottom w:val="none" w:sz="0" w:space="0" w:color="auto"/>
        <w:right w:val="none" w:sz="0" w:space="0" w:color="auto"/>
      </w:divBdr>
    </w:div>
    <w:div w:id="257713505">
      <w:bodyDiv w:val="1"/>
      <w:marLeft w:val="0"/>
      <w:marRight w:val="0"/>
      <w:marTop w:val="0"/>
      <w:marBottom w:val="0"/>
      <w:divBdr>
        <w:top w:val="none" w:sz="0" w:space="0" w:color="auto"/>
        <w:left w:val="none" w:sz="0" w:space="0" w:color="auto"/>
        <w:bottom w:val="none" w:sz="0" w:space="0" w:color="auto"/>
        <w:right w:val="none" w:sz="0" w:space="0" w:color="auto"/>
      </w:divBdr>
    </w:div>
    <w:div w:id="290022240">
      <w:bodyDiv w:val="1"/>
      <w:marLeft w:val="0"/>
      <w:marRight w:val="0"/>
      <w:marTop w:val="0"/>
      <w:marBottom w:val="0"/>
      <w:divBdr>
        <w:top w:val="none" w:sz="0" w:space="0" w:color="auto"/>
        <w:left w:val="none" w:sz="0" w:space="0" w:color="auto"/>
        <w:bottom w:val="none" w:sz="0" w:space="0" w:color="auto"/>
        <w:right w:val="none" w:sz="0" w:space="0" w:color="auto"/>
      </w:divBdr>
    </w:div>
    <w:div w:id="348409200">
      <w:bodyDiv w:val="1"/>
      <w:marLeft w:val="0"/>
      <w:marRight w:val="0"/>
      <w:marTop w:val="0"/>
      <w:marBottom w:val="0"/>
      <w:divBdr>
        <w:top w:val="none" w:sz="0" w:space="0" w:color="auto"/>
        <w:left w:val="none" w:sz="0" w:space="0" w:color="auto"/>
        <w:bottom w:val="none" w:sz="0" w:space="0" w:color="auto"/>
        <w:right w:val="none" w:sz="0" w:space="0" w:color="auto"/>
      </w:divBdr>
      <w:divsChild>
        <w:div w:id="795442146">
          <w:marLeft w:val="0"/>
          <w:marRight w:val="0"/>
          <w:marTop w:val="0"/>
          <w:marBottom w:val="0"/>
          <w:divBdr>
            <w:top w:val="none" w:sz="0" w:space="0" w:color="auto"/>
            <w:left w:val="none" w:sz="0" w:space="0" w:color="auto"/>
            <w:bottom w:val="none" w:sz="0" w:space="0" w:color="auto"/>
            <w:right w:val="none" w:sz="0" w:space="0" w:color="auto"/>
          </w:divBdr>
        </w:div>
        <w:div w:id="1181511598">
          <w:marLeft w:val="0"/>
          <w:marRight w:val="0"/>
          <w:marTop w:val="0"/>
          <w:marBottom w:val="0"/>
          <w:divBdr>
            <w:top w:val="none" w:sz="0" w:space="0" w:color="auto"/>
            <w:left w:val="none" w:sz="0" w:space="0" w:color="auto"/>
            <w:bottom w:val="none" w:sz="0" w:space="0" w:color="auto"/>
            <w:right w:val="none" w:sz="0" w:space="0" w:color="auto"/>
          </w:divBdr>
        </w:div>
      </w:divsChild>
    </w:div>
    <w:div w:id="412315980">
      <w:bodyDiv w:val="1"/>
      <w:marLeft w:val="0"/>
      <w:marRight w:val="0"/>
      <w:marTop w:val="0"/>
      <w:marBottom w:val="0"/>
      <w:divBdr>
        <w:top w:val="none" w:sz="0" w:space="0" w:color="auto"/>
        <w:left w:val="none" w:sz="0" w:space="0" w:color="auto"/>
        <w:bottom w:val="none" w:sz="0" w:space="0" w:color="auto"/>
        <w:right w:val="none" w:sz="0" w:space="0" w:color="auto"/>
      </w:divBdr>
    </w:div>
    <w:div w:id="419916002">
      <w:bodyDiv w:val="1"/>
      <w:marLeft w:val="0"/>
      <w:marRight w:val="0"/>
      <w:marTop w:val="0"/>
      <w:marBottom w:val="0"/>
      <w:divBdr>
        <w:top w:val="none" w:sz="0" w:space="0" w:color="auto"/>
        <w:left w:val="none" w:sz="0" w:space="0" w:color="auto"/>
        <w:bottom w:val="none" w:sz="0" w:space="0" w:color="auto"/>
        <w:right w:val="none" w:sz="0" w:space="0" w:color="auto"/>
      </w:divBdr>
    </w:div>
    <w:div w:id="515123599">
      <w:bodyDiv w:val="1"/>
      <w:marLeft w:val="0"/>
      <w:marRight w:val="0"/>
      <w:marTop w:val="0"/>
      <w:marBottom w:val="0"/>
      <w:divBdr>
        <w:top w:val="none" w:sz="0" w:space="0" w:color="auto"/>
        <w:left w:val="none" w:sz="0" w:space="0" w:color="auto"/>
        <w:bottom w:val="none" w:sz="0" w:space="0" w:color="auto"/>
        <w:right w:val="none" w:sz="0" w:space="0" w:color="auto"/>
      </w:divBdr>
    </w:div>
    <w:div w:id="563638361">
      <w:bodyDiv w:val="1"/>
      <w:marLeft w:val="0"/>
      <w:marRight w:val="0"/>
      <w:marTop w:val="0"/>
      <w:marBottom w:val="0"/>
      <w:divBdr>
        <w:top w:val="none" w:sz="0" w:space="0" w:color="auto"/>
        <w:left w:val="none" w:sz="0" w:space="0" w:color="auto"/>
        <w:bottom w:val="none" w:sz="0" w:space="0" w:color="auto"/>
        <w:right w:val="none" w:sz="0" w:space="0" w:color="auto"/>
      </w:divBdr>
      <w:divsChild>
        <w:div w:id="1299339729">
          <w:marLeft w:val="0"/>
          <w:marRight w:val="0"/>
          <w:marTop w:val="0"/>
          <w:marBottom w:val="0"/>
          <w:divBdr>
            <w:top w:val="none" w:sz="0" w:space="0" w:color="auto"/>
            <w:left w:val="none" w:sz="0" w:space="0" w:color="auto"/>
            <w:bottom w:val="none" w:sz="0" w:space="0" w:color="auto"/>
            <w:right w:val="none" w:sz="0" w:space="0" w:color="auto"/>
          </w:divBdr>
        </w:div>
        <w:div w:id="1519663506">
          <w:marLeft w:val="0"/>
          <w:marRight w:val="0"/>
          <w:marTop w:val="0"/>
          <w:marBottom w:val="0"/>
          <w:divBdr>
            <w:top w:val="none" w:sz="0" w:space="0" w:color="auto"/>
            <w:left w:val="none" w:sz="0" w:space="0" w:color="auto"/>
            <w:bottom w:val="none" w:sz="0" w:space="0" w:color="auto"/>
            <w:right w:val="none" w:sz="0" w:space="0" w:color="auto"/>
          </w:divBdr>
        </w:div>
      </w:divsChild>
    </w:div>
    <w:div w:id="565262990">
      <w:bodyDiv w:val="1"/>
      <w:marLeft w:val="0"/>
      <w:marRight w:val="0"/>
      <w:marTop w:val="0"/>
      <w:marBottom w:val="0"/>
      <w:divBdr>
        <w:top w:val="none" w:sz="0" w:space="0" w:color="auto"/>
        <w:left w:val="none" w:sz="0" w:space="0" w:color="auto"/>
        <w:bottom w:val="none" w:sz="0" w:space="0" w:color="auto"/>
        <w:right w:val="none" w:sz="0" w:space="0" w:color="auto"/>
      </w:divBdr>
    </w:div>
    <w:div w:id="573785982">
      <w:bodyDiv w:val="1"/>
      <w:marLeft w:val="0"/>
      <w:marRight w:val="0"/>
      <w:marTop w:val="0"/>
      <w:marBottom w:val="0"/>
      <w:divBdr>
        <w:top w:val="none" w:sz="0" w:space="0" w:color="auto"/>
        <w:left w:val="none" w:sz="0" w:space="0" w:color="auto"/>
        <w:bottom w:val="none" w:sz="0" w:space="0" w:color="auto"/>
        <w:right w:val="none" w:sz="0" w:space="0" w:color="auto"/>
      </w:divBdr>
    </w:div>
    <w:div w:id="590966006">
      <w:bodyDiv w:val="1"/>
      <w:marLeft w:val="0"/>
      <w:marRight w:val="0"/>
      <w:marTop w:val="0"/>
      <w:marBottom w:val="0"/>
      <w:divBdr>
        <w:top w:val="none" w:sz="0" w:space="0" w:color="auto"/>
        <w:left w:val="none" w:sz="0" w:space="0" w:color="auto"/>
        <w:bottom w:val="none" w:sz="0" w:space="0" w:color="auto"/>
        <w:right w:val="none" w:sz="0" w:space="0" w:color="auto"/>
      </w:divBdr>
    </w:div>
    <w:div w:id="603541388">
      <w:bodyDiv w:val="1"/>
      <w:marLeft w:val="0"/>
      <w:marRight w:val="0"/>
      <w:marTop w:val="0"/>
      <w:marBottom w:val="0"/>
      <w:divBdr>
        <w:top w:val="none" w:sz="0" w:space="0" w:color="auto"/>
        <w:left w:val="none" w:sz="0" w:space="0" w:color="auto"/>
        <w:bottom w:val="none" w:sz="0" w:space="0" w:color="auto"/>
        <w:right w:val="none" w:sz="0" w:space="0" w:color="auto"/>
      </w:divBdr>
      <w:divsChild>
        <w:div w:id="1044980903">
          <w:marLeft w:val="0"/>
          <w:marRight w:val="0"/>
          <w:marTop w:val="0"/>
          <w:marBottom w:val="0"/>
          <w:divBdr>
            <w:top w:val="none" w:sz="0" w:space="0" w:color="auto"/>
            <w:left w:val="none" w:sz="0" w:space="0" w:color="auto"/>
            <w:bottom w:val="none" w:sz="0" w:space="0" w:color="auto"/>
            <w:right w:val="none" w:sz="0" w:space="0" w:color="auto"/>
          </w:divBdr>
        </w:div>
        <w:div w:id="1480076116">
          <w:marLeft w:val="0"/>
          <w:marRight w:val="0"/>
          <w:marTop w:val="0"/>
          <w:marBottom w:val="0"/>
          <w:divBdr>
            <w:top w:val="none" w:sz="0" w:space="0" w:color="auto"/>
            <w:left w:val="none" w:sz="0" w:space="0" w:color="auto"/>
            <w:bottom w:val="none" w:sz="0" w:space="0" w:color="auto"/>
            <w:right w:val="none" w:sz="0" w:space="0" w:color="auto"/>
          </w:divBdr>
        </w:div>
      </w:divsChild>
    </w:div>
    <w:div w:id="614558471">
      <w:bodyDiv w:val="1"/>
      <w:marLeft w:val="0"/>
      <w:marRight w:val="0"/>
      <w:marTop w:val="0"/>
      <w:marBottom w:val="0"/>
      <w:divBdr>
        <w:top w:val="none" w:sz="0" w:space="0" w:color="auto"/>
        <w:left w:val="none" w:sz="0" w:space="0" w:color="auto"/>
        <w:bottom w:val="none" w:sz="0" w:space="0" w:color="auto"/>
        <w:right w:val="none" w:sz="0" w:space="0" w:color="auto"/>
      </w:divBdr>
    </w:div>
    <w:div w:id="629941948">
      <w:bodyDiv w:val="1"/>
      <w:marLeft w:val="0"/>
      <w:marRight w:val="0"/>
      <w:marTop w:val="0"/>
      <w:marBottom w:val="0"/>
      <w:divBdr>
        <w:top w:val="none" w:sz="0" w:space="0" w:color="auto"/>
        <w:left w:val="none" w:sz="0" w:space="0" w:color="auto"/>
        <w:bottom w:val="none" w:sz="0" w:space="0" w:color="auto"/>
        <w:right w:val="none" w:sz="0" w:space="0" w:color="auto"/>
      </w:divBdr>
      <w:divsChild>
        <w:div w:id="621226950">
          <w:marLeft w:val="0"/>
          <w:marRight w:val="0"/>
          <w:marTop w:val="0"/>
          <w:marBottom w:val="0"/>
          <w:divBdr>
            <w:top w:val="none" w:sz="0" w:space="0" w:color="auto"/>
            <w:left w:val="none" w:sz="0" w:space="0" w:color="auto"/>
            <w:bottom w:val="none" w:sz="0" w:space="0" w:color="auto"/>
            <w:right w:val="none" w:sz="0" w:space="0" w:color="auto"/>
          </w:divBdr>
        </w:div>
        <w:div w:id="1847088225">
          <w:marLeft w:val="0"/>
          <w:marRight w:val="0"/>
          <w:marTop w:val="0"/>
          <w:marBottom w:val="0"/>
          <w:divBdr>
            <w:top w:val="none" w:sz="0" w:space="0" w:color="auto"/>
            <w:left w:val="none" w:sz="0" w:space="0" w:color="auto"/>
            <w:bottom w:val="none" w:sz="0" w:space="0" w:color="auto"/>
            <w:right w:val="none" w:sz="0" w:space="0" w:color="auto"/>
          </w:divBdr>
        </w:div>
      </w:divsChild>
    </w:div>
    <w:div w:id="648707050">
      <w:bodyDiv w:val="1"/>
      <w:marLeft w:val="0"/>
      <w:marRight w:val="0"/>
      <w:marTop w:val="0"/>
      <w:marBottom w:val="0"/>
      <w:divBdr>
        <w:top w:val="none" w:sz="0" w:space="0" w:color="auto"/>
        <w:left w:val="none" w:sz="0" w:space="0" w:color="auto"/>
        <w:bottom w:val="none" w:sz="0" w:space="0" w:color="auto"/>
        <w:right w:val="none" w:sz="0" w:space="0" w:color="auto"/>
      </w:divBdr>
    </w:div>
    <w:div w:id="656886300">
      <w:bodyDiv w:val="1"/>
      <w:marLeft w:val="0"/>
      <w:marRight w:val="0"/>
      <w:marTop w:val="0"/>
      <w:marBottom w:val="0"/>
      <w:divBdr>
        <w:top w:val="none" w:sz="0" w:space="0" w:color="auto"/>
        <w:left w:val="none" w:sz="0" w:space="0" w:color="auto"/>
        <w:bottom w:val="none" w:sz="0" w:space="0" w:color="auto"/>
        <w:right w:val="none" w:sz="0" w:space="0" w:color="auto"/>
      </w:divBdr>
    </w:div>
    <w:div w:id="684868393">
      <w:bodyDiv w:val="1"/>
      <w:marLeft w:val="0"/>
      <w:marRight w:val="0"/>
      <w:marTop w:val="0"/>
      <w:marBottom w:val="0"/>
      <w:divBdr>
        <w:top w:val="none" w:sz="0" w:space="0" w:color="auto"/>
        <w:left w:val="none" w:sz="0" w:space="0" w:color="auto"/>
        <w:bottom w:val="none" w:sz="0" w:space="0" w:color="auto"/>
        <w:right w:val="none" w:sz="0" w:space="0" w:color="auto"/>
      </w:divBdr>
      <w:divsChild>
        <w:div w:id="903181616">
          <w:marLeft w:val="0"/>
          <w:marRight w:val="0"/>
          <w:marTop w:val="0"/>
          <w:marBottom w:val="0"/>
          <w:divBdr>
            <w:top w:val="none" w:sz="0" w:space="0" w:color="auto"/>
            <w:left w:val="none" w:sz="0" w:space="0" w:color="auto"/>
            <w:bottom w:val="none" w:sz="0" w:space="0" w:color="auto"/>
            <w:right w:val="none" w:sz="0" w:space="0" w:color="auto"/>
          </w:divBdr>
        </w:div>
        <w:div w:id="1765302293">
          <w:marLeft w:val="0"/>
          <w:marRight w:val="0"/>
          <w:marTop w:val="0"/>
          <w:marBottom w:val="0"/>
          <w:divBdr>
            <w:top w:val="none" w:sz="0" w:space="0" w:color="auto"/>
            <w:left w:val="none" w:sz="0" w:space="0" w:color="auto"/>
            <w:bottom w:val="none" w:sz="0" w:space="0" w:color="auto"/>
            <w:right w:val="none" w:sz="0" w:space="0" w:color="auto"/>
          </w:divBdr>
        </w:div>
      </w:divsChild>
    </w:div>
    <w:div w:id="773597582">
      <w:bodyDiv w:val="1"/>
      <w:marLeft w:val="0"/>
      <w:marRight w:val="0"/>
      <w:marTop w:val="0"/>
      <w:marBottom w:val="0"/>
      <w:divBdr>
        <w:top w:val="none" w:sz="0" w:space="0" w:color="auto"/>
        <w:left w:val="none" w:sz="0" w:space="0" w:color="auto"/>
        <w:bottom w:val="none" w:sz="0" w:space="0" w:color="auto"/>
        <w:right w:val="none" w:sz="0" w:space="0" w:color="auto"/>
      </w:divBdr>
      <w:divsChild>
        <w:div w:id="1628509757">
          <w:marLeft w:val="0"/>
          <w:marRight w:val="0"/>
          <w:marTop w:val="0"/>
          <w:marBottom w:val="0"/>
          <w:divBdr>
            <w:top w:val="none" w:sz="0" w:space="0" w:color="auto"/>
            <w:left w:val="none" w:sz="0" w:space="0" w:color="auto"/>
            <w:bottom w:val="none" w:sz="0" w:space="0" w:color="auto"/>
            <w:right w:val="none" w:sz="0" w:space="0" w:color="auto"/>
          </w:divBdr>
          <w:divsChild>
            <w:div w:id="1636987989">
              <w:marLeft w:val="0"/>
              <w:marRight w:val="0"/>
              <w:marTop w:val="0"/>
              <w:marBottom w:val="0"/>
              <w:divBdr>
                <w:top w:val="none" w:sz="0" w:space="0" w:color="auto"/>
                <w:left w:val="none" w:sz="0" w:space="0" w:color="auto"/>
                <w:bottom w:val="none" w:sz="0" w:space="0" w:color="auto"/>
                <w:right w:val="none" w:sz="0" w:space="0" w:color="auto"/>
              </w:divBdr>
            </w:div>
            <w:div w:id="206459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2822">
      <w:bodyDiv w:val="1"/>
      <w:marLeft w:val="0"/>
      <w:marRight w:val="0"/>
      <w:marTop w:val="0"/>
      <w:marBottom w:val="0"/>
      <w:divBdr>
        <w:top w:val="none" w:sz="0" w:space="0" w:color="auto"/>
        <w:left w:val="none" w:sz="0" w:space="0" w:color="auto"/>
        <w:bottom w:val="none" w:sz="0" w:space="0" w:color="auto"/>
        <w:right w:val="none" w:sz="0" w:space="0" w:color="auto"/>
      </w:divBdr>
      <w:divsChild>
        <w:div w:id="307711124">
          <w:marLeft w:val="0"/>
          <w:marRight w:val="0"/>
          <w:marTop w:val="0"/>
          <w:marBottom w:val="0"/>
          <w:divBdr>
            <w:top w:val="none" w:sz="0" w:space="0" w:color="auto"/>
            <w:left w:val="none" w:sz="0" w:space="0" w:color="auto"/>
            <w:bottom w:val="none" w:sz="0" w:space="0" w:color="auto"/>
            <w:right w:val="none" w:sz="0" w:space="0" w:color="auto"/>
          </w:divBdr>
        </w:div>
        <w:div w:id="1656839789">
          <w:marLeft w:val="0"/>
          <w:marRight w:val="0"/>
          <w:marTop w:val="0"/>
          <w:marBottom w:val="0"/>
          <w:divBdr>
            <w:top w:val="none" w:sz="0" w:space="0" w:color="auto"/>
            <w:left w:val="none" w:sz="0" w:space="0" w:color="auto"/>
            <w:bottom w:val="none" w:sz="0" w:space="0" w:color="auto"/>
            <w:right w:val="none" w:sz="0" w:space="0" w:color="auto"/>
          </w:divBdr>
        </w:div>
      </w:divsChild>
    </w:div>
    <w:div w:id="779834559">
      <w:bodyDiv w:val="1"/>
      <w:marLeft w:val="0"/>
      <w:marRight w:val="0"/>
      <w:marTop w:val="0"/>
      <w:marBottom w:val="0"/>
      <w:divBdr>
        <w:top w:val="none" w:sz="0" w:space="0" w:color="auto"/>
        <w:left w:val="none" w:sz="0" w:space="0" w:color="auto"/>
        <w:bottom w:val="none" w:sz="0" w:space="0" w:color="auto"/>
        <w:right w:val="none" w:sz="0" w:space="0" w:color="auto"/>
      </w:divBdr>
      <w:divsChild>
        <w:div w:id="615989834">
          <w:marLeft w:val="0"/>
          <w:marRight w:val="0"/>
          <w:marTop w:val="0"/>
          <w:marBottom w:val="0"/>
          <w:divBdr>
            <w:top w:val="none" w:sz="0" w:space="0" w:color="auto"/>
            <w:left w:val="none" w:sz="0" w:space="0" w:color="auto"/>
            <w:bottom w:val="none" w:sz="0" w:space="0" w:color="auto"/>
            <w:right w:val="none" w:sz="0" w:space="0" w:color="auto"/>
          </w:divBdr>
        </w:div>
        <w:div w:id="1892695315">
          <w:marLeft w:val="0"/>
          <w:marRight w:val="0"/>
          <w:marTop w:val="0"/>
          <w:marBottom w:val="0"/>
          <w:divBdr>
            <w:top w:val="none" w:sz="0" w:space="0" w:color="auto"/>
            <w:left w:val="none" w:sz="0" w:space="0" w:color="auto"/>
            <w:bottom w:val="none" w:sz="0" w:space="0" w:color="auto"/>
            <w:right w:val="none" w:sz="0" w:space="0" w:color="auto"/>
          </w:divBdr>
        </w:div>
      </w:divsChild>
    </w:div>
    <w:div w:id="795411371">
      <w:bodyDiv w:val="1"/>
      <w:marLeft w:val="0"/>
      <w:marRight w:val="0"/>
      <w:marTop w:val="0"/>
      <w:marBottom w:val="0"/>
      <w:divBdr>
        <w:top w:val="none" w:sz="0" w:space="0" w:color="auto"/>
        <w:left w:val="none" w:sz="0" w:space="0" w:color="auto"/>
        <w:bottom w:val="none" w:sz="0" w:space="0" w:color="auto"/>
        <w:right w:val="none" w:sz="0" w:space="0" w:color="auto"/>
      </w:divBdr>
    </w:div>
    <w:div w:id="815949021">
      <w:bodyDiv w:val="1"/>
      <w:marLeft w:val="0"/>
      <w:marRight w:val="0"/>
      <w:marTop w:val="0"/>
      <w:marBottom w:val="0"/>
      <w:divBdr>
        <w:top w:val="none" w:sz="0" w:space="0" w:color="auto"/>
        <w:left w:val="none" w:sz="0" w:space="0" w:color="auto"/>
        <w:bottom w:val="none" w:sz="0" w:space="0" w:color="auto"/>
        <w:right w:val="none" w:sz="0" w:space="0" w:color="auto"/>
      </w:divBdr>
      <w:divsChild>
        <w:div w:id="1042247012">
          <w:marLeft w:val="0"/>
          <w:marRight w:val="0"/>
          <w:marTop w:val="0"/>
          <w:marBottom w:val="0"/>
          <w:divBdr>
            <w:top w:val="none" w:sz="0" w:space="0" w:color="auto"/>
            <w:left w:val="none" w:sz="0" w:space="0" w:color="auto"/>
            <w:bottom w:val="none" w:sz="0" w:space="0" w:color="auto"/>
            <w:right w:val="none" w:sz="0" w:space="0" w:color="auto"/>
          </w:divBdr>
          <w:divsChild>
            <w:div w:id="856579761">
              <w:marLeft w:val="0"/>
              <w:marRight w:val="0"/>
              <w:marTop w:val="0"/>
              <w:marBottom w:val="0"/>
              <w:divBdr>
                <w:top w:val="none" w:sz="0" w:space="0" w:color="auto"/>
                <w:left w:val="none" w:sz="0" w:space="0" w:color="auto"/>
                <w:bottom w:val="none" w:sz="0" w:space="0" w:color="auto"/>
                <w:right w:val="none" w:sz="0" w:space="0" w:color="auto"/>
              </w:divBdr>
              <w:divsChild>
                <w:div w:id="2019000300">
                  <w:marLeft w:val="0"/>
                  <w:marRight w:val="0"/>
                  <w:marTop w:val="0"/>
                  <w:marBottom w:val="0"/>
                  <w:divBdr>
                    <w:top w:val="none" w:sz="0" w:space="0" w:color="auto"/>
                    <w:left w:val="none" w:sz="0" w:space="0" w:color="auto"/>
                    <w:bottom w:val="none" w:sz="0" w:space="0" w:color="auto"/>
                    <w:right w:val="none" w:sz="0" w:space="0" w:color="auto"/>
                  </w:divBdr>
                  <w:divsChild>
                    <w:div w:id="51582120">
                      <w:marLeft w:val="0"/>
                      <w:marRight w:val="0"/>
                      <w:marTop w:val="0"/>
                      <w:marBottom w:val="0"/>
                      <w:divBdr>
                        <w:top w:val="none" w:sz="0" w:space="0" w:color="auto"/>
                        <w:left w:val="none" w:sz="0" w:space="0" w:color="auto"/>
                        <w:bottom w:val="none" w:sz="0" w:space="0" w:color="auto"/>
                        <w:right w:val="none" w:sz="0" w:space="0" w:color="auto"/>
                      </w:divBdr>
                      <w:divsChild>
                        <w:div w:id="2064518025">
                          <w:marLeft w:val="0"/>
                          <w:marRight w:val="0"/>
                          <w:marTop w:val="0"/>
                          <w:marBottom w:val="0"/>
                          <w:divBdr>
                            <w:top w:val="none" w:sz="0" w:space="0" w:color="auto"/>
                            <w:left w:val="none" w:sz="0" w:space="0" w:color="auto"/>
                            <w:bottom w:val="none" w:sz="0" w:space="0" w:color="auto"/>
                            <w:right w:val="none" w:sz="0" w:space="0" w:color="auto"/>
                          </w:divBdr>
                          <w:divsChild>
                            <w:div w:id="169418694">
                              <w:marLeft w:val="0"/>
                              <w:marRight w:val="0"/>
                              <w:marTop w:val="0"/>
                              <w:marBottom w:val="0"/>
                              <w:divBdr>
                                <w:top w:val="none" w:sz="0" w:space="0" w:color="auto"/>
                                <w:left w:val="none" w:sz="0" w:space="0" w:color="auto"/>
                                <w:bottom w:val="none" w:sz="0" w:space="0" w:color="auto"/>
                                <w:right w:val="none" w:sz="0" w:space="0" w:color="auto"/>
                              </w:divBdr>
                              <w:divsChild>
                                <w:div w:id="350641415">
                                  <w:marLeft w:val="0"/>
                                  <w:marRight w:val="0"/>
                                  <w:marTop w:val="90"/>
                                  <w:marBottom w:val="495"/>
                                  <w:divBdr>
                                    <w:top w:val="none" w:sz="0" w:space="0" w:color="auto"/>
                                    <w:left w:val="none" w:sz="0" w:space="0" w:color="auto"/>
                                    <w:bottom w:val="none" w:sz="0" w:space="0" w:color="auto"/>
                                    <w:right w:val="none" w:sz="0" w:space="0" w:color="auto"/>
                                  </w:divBdr>
                                  <w:divsChild>
                                    <w:div w:id="229922342">
                                      <w:marLeft w:val="0"/>
                                      <w:marRight w:val="0"/>
                                      <w:marTop w:val="0"/>
                                      <w:marBottom w:val="0"/>
                                      <w:divBdr>
                                        <w:top w:val="none" w:sz="0" w:space="0" w:color="auto"/>
                                        <w:left w:val="none" w:sz="0" w:space="0" w:color="auto"/>
                                        <w:bottom w:val="none" w:sz="0" w:space="0" w:color="auto"/>
                                        <w:right w:val="none" w:sz="0" w:space="0" w:color="auto"/>
                                      </w:divBdr>
                                      <w:divsChild>
                                        <w:div w:id="753207227">
                                          <w:marLeft w:val="0"/>
                                          <w:marRight w:val="0"/>
                                          <w:marTop w:val="0"/>
                                          <w:marBottom w:val="0"/>
                                          <w:divBdr>
                                            <w:top w:val="none" w:sz="0" w:space="0" w:color="auto"/>
                                            <w:left w:val="none" w:sz="0" w:space="0" w:color="auto"/>
                                            <w:bottom w:val="none" w:sz="0" w:space="0" w:color="auto"/>
                                            <w:right w:val="none" w:sz="0" w:space="0" w:color="auto"/>
                                          </w:divBdr>
                                        </w:div>
                                        <w:div w:id="102197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4489634">
      <w:bodyDiv w:val="1"/>
      <w:marLeft w:val="0"/>
      <w:marRight w:val="0"/>
      <w:marTop w:val="0"/>
      <w:marBottom w:val="0"/>
      <w:divBdr>
        <w:top w:val="none" w:sz="0" w:space="0" w:color="auto"/>
        <w:left w:val="none" w:sz="0" w:space="0" w:color="auto"/>
        <w:bottom w:val="none" w:sz="0" w:space="0" w:color="auto"/>
        <w:right w:val="none" w:sz="0" w:space="0" w:color="auto"/>
      </w:divBdr>
    </w:div>
    <w:div w:id="834538131">
      <w:bodyDiv w:val="1"/>
      <w:marLeft w:val="0"/>
      <w:marRight w:val="0"/>
      <w:marTop w:val="0"/>
      <w:marBottom w:val="0"/>
      <w:divBdr>
        <w:top w:val="none" w:sz="0" w:space="0" w:color="auto"/>
        <w:left w:val="none" w:sz="0" w:space="0" w:color="auto"/>
        <w:bottom w:val="none" w:sz="0" w:space="0" w:color="auto"/>
        <w:right w:val="none" w:sz="0" w:space="0" w:color="auto"/>
      </w:divBdr>
    </w:div>
    <w:div w:id="846332931">
      <w:bodyDiv w:val="1"/>
      <w:marLeft w:val="0"/>
      <w:marRight w:val="0"/>
      <w:marTop w:val="0"/>
      <w:marBottom w:val="0"/>
      <w:divBdr>
        <w:top w:val="none" w:sz="0" w:space="0" w:color="auto"/>
        <w:left w:val="none" w:sz="0" w:space="0" w:color="auto"/>
        <w:bottom w:val="none" w:sz="0" w:space="0" w:color="auto"/>
        <w:right w:val="none" w:sz="0" w:space="0" w:color="auto"/>
      </w:divBdr>
    </w:div>
    <w:div w:id="850408710">
      <w:bodyDiv w:val="1"/>
      <w:marLeft w:val="0"/>
      <w:marRight w:val="0"/>
      <w:marTop w:val="0"/>
      <w:marBottom w:val="0"/>
      <w:divBdr>
        <w:top w:val="none" w:sz="0" w:space="0" w:color="auto"/>
        <w:left w:val="none" w:sz="0" w:space="0" w:color="auto"/>
        <w:bottom w:val="none" w:sz="0" w:space="0" w:color="auto"/>
        <w:right w:val="none" w:sz="0" w:space="0" w:color="auto"/>
      </w:divBdr>
    </w:div>
    <w:div w:id="873693029">
      <w:bodyDiv w:val="1"/>
      <w:marLeft w:val="0"/>
      <w:marRight w:val="0"/>
      <w:marTop w:val="0"/>
      <w:marBottom w:val="0"/>
      <w:divBdr>
        <w:top w:val="none" w:sz="0" w:space="0" w:color="auto"/>
        <w:left w:val="none" w:sz="0" w:space="0" w:color="auto"/>
        <w:bottom w:val="none" w:sz="0" w:space="0" w:color="auto"/>
        <w:right w:val="none" w:sz="0" w:space="0" w:color="auto"/>
      </w:divBdr>
      <w:divsChild>
        <w:div w:id="1043335300">
          <w:marLeft w:val="0"/>
          <w:marRight w:val="0"/>
          <w:marTop w:val="0"/>
          <w:marBottom w:val="0"/>
          <w:divBdr>
            <w:top w:val="none" w:sz="0" w:space="0" w:color="auto"/>
            <w:left w:val="none" w:sz="0" w:space="0" w:color="auto"/>
            <w:bottom w:val="none" w:sz="0" w:space="0" w:color="auto"/>
            <w:right w:val="none" w:sz="0" w:space="0" w:color="auto"/>
          </w:divBdr>
        </w:div>
        <w:div w:id="1994985985">
          <w:marLeft w:val="0"/>
          <w:marRight w:val="0"/>
          <w:marTop w:val="0"/>
          <w:marBottom w:val="0"/>
          <w:divBdr>
            <w:top w:val="none" w:sz="0" w:space="0" w:color="auto"/>
            <w:left w:val="none" w:sz="0" w:space="0" w:color="auto"/>
            <w:bottom w:val="none" w:sz="0" w:space="0" w:color="auto"/>
            <w:right w:val="none" w:sz="0" w:space="0" w:color="auto"/>
          </w:divBdr>
        </w:div>
      </w:divsChild>
    </w:div>
    <w:div w:id="881555207">
      <w:bodyDiv w:val="1"/>
      <w:marLeft w:val="0"/>
      <w:marRight w:val="0"/>
      <w:marTop w:val="0"/>
      <w:marBottom w:val="0"/>
      <w:divBdr>
        <w:top w:val="none" w:sz="0" w:space="0" w:color="auto"/>
        <w:left w:val="none" w:sz="0" w:space="0" w:color="auto"/>
        <w:bottom w:val="none" w:sz="0" w:space="0" w:color="auto"/>
        <w:right w:val="none" w:sz="0" w:space="0" w:color="auto"/>
      </w:divBdr>
    </w:div>
    <w:div w:id="885679745">
      <w:bodyDiv w:val="1"/>
      <w:marLeft w:val="0"/>
      <w:marRight w:val="0"/>
      <w:marTop w:val="0"/>
      <w:marBottom w:val="0"/>
      <w:divBdr>
        <w:top w:val="none" w:sz="0" w:space="0" w:color="auto"/>
        <w:left w:val="none" w:sz="0" w:space="0" w:color="auto"/>
        <w:bottom w:val="none" w:sz="0" w:space="0" w:color="auto"/>
        <w:right w:val="none" w:sz="0" w:space="0" w:color="auto"/>
      </w:divBdr>
    </w:div>
    <w:div w:id="958990673">
      <w:bodyDiv w:val="1"/>
      <w:marLeft w:val="0"/>
      <w:marRight w:val="0"/>
      <w:marTop w:val="0"/>
      <w:marBottom w:val="0"/>
      <w:divBdr>
        <w:top w:val="none" w:sz="0" w:space="0" w:color="auto"/>
        <w:left w:val="none" w:sz="0" w:space="0" w:color="auto"/>
        <w:bottom w:val="none" w:sz="0" w:space="0" w:color="auto"/>
        <w:right w:val="none" w:sz="0" w:space="0" w:color="auto"/>
      </w:divBdr>
    </w:div>
    <w:div w:id="964000757">
      <w:bodyDiv w:val="1"/>
      <w:marLeft w:val="0"/>
      <w:marRight w:val="0"/>
      <w:marTop w:val="0"/>
      <w:marBottom w:val="0"/>
      <w:divBdr>
        <w:top w:val="none" w:sz="0" w:space="0" w:color="auto"/>
        <w:left w:val="none" w:sz="0" w:space="0" w:color="auto"/>
        <w:bottom w:val="none" w:sz="0" w:space="0" w:color="auto"/>
        <w:right w:val="none" w:sz="0" w:space="0" w:color="auto"/>
      </w:divBdr>
      <w:divsChild>
        <w:div w:id="825514909">
          <w:marLeft w:val="0"/>
          <w:marRight w:val="0"/>
          <w:marTop w:val="0"/>
          <w:marBottom w:val="0"/>
          <w:divBdr>
            <w:top w:val="none" w:sz="0" w:space="0" w:color="auto"/>
            <w:left w:val="none" w:sz="0" w:space="0" w:color="auto"/>
            <w:bottom w:val="none" w:sz="0" w:space="0" w:color="auto"/>
            <w:right w:val="none" w:sz="0" w:space="0" w:color="auto"/>
          </w:divBdr>
        </w:div>
        <w:div w:id="1368607607">
          <w:marLeft w:val="0"/>
          <w:marRight w:val="0"/>
          <w:marTop w:val="0"/>
          <w:marBottom w:val="0"/>
          <w:divBdr>
            <w:top w:val="none" w:sz="0" w:space="0" w:color="auto"/>
            <w:left w:val="none" w:sz="0" w:space="0" w:color="auto"/>
            <w:bottom w:val="none" w:sz="0" w:space="0" w:color="auto"/>
            <w:right w:val="none" w:sz="0" w:space="0" w:color="auto"/>
          </w:divBdr>
        </w:div>
      </w:divsChild>
    </w:div>
    <w:div w:id="964119051">
      <w:bodyDiv w:val="1"/>
      <w:marLeft w:val="0"/>
      <w:marRight w:val="0"/>
      <w:marTop w:val="0"/>
      <w:marBottom w:val="0"/>
      <w:divBdr>
        <w:top w:val="none" w:sz="0" w:space="0" w:color="auto"/>
        <w:left w:val="none" w:sz="0" w:space="0" w:color="auto"/>
        <w:bottom w:val="none" w:sz="0" w:space="0" w:color="auto"/>
        <w:right w:val="none" w:sz="0" w:space="0" w:color="auto"/>
      </w:divBdr>
    </w:div>
    <w:div w:id="1009523078">
      <w:bodyDiv w:val="1"/>
      <w:marLeft w:val="0"/>
      <w:marRight w:val="0"/>
      <w:marTop w:val="0"/>
      <w:marBottom w:val="0"/>
      <w:divBdr>
        <w:top w:val="none" w:sz="0" w:space="0" w:color="auto"/>
        <w:left w:val="none" w:sz="0" w:space="0" w:color="auto"/>
        <w:bottom w:val="none" w:sz="0" w:space="0" w:color="auto"/>
        <w:right w:val="none" w:sz="0" w:space="0" w:color="auto"/>
      </w:divBdr>
    </w:div>
    <w:div w:id="1032463376">
      <w:bodyDiv w:val="1"/>
      <w:marLeft w:val="0"/>
      <w:marRight w:val="0"/>
      <w:marTop w:val="0"/>
      <w:marBottom w:val="0"/>
      <w:divBdr>
        <w:top w:val="none" w:sz="0" w:space="0" w:color="auto"/>
        <w:left w:val="none" w:sz="0" w:space="0" w:color="auto"/>
        <w:bottom w:val="none" w:sz="0" w:space="0" w:color="auto"/>
        <w:right w:val="none" w:sz="0" w:space="0" w:color="auto"/>
      </w:divBdr>
      <w:divsChild>
        <w:div w:id="899367726">
          <w:marLeft w:val="0"/>
          <w:marRight w:val="0"/>
          <w:marTop w:val="0"/>
          <w:marBottom w:val="0"/>
          <w:divBdr>
            <w:top w:val="none" w:sz="0" w:space="0" w:color="auto"/>
            <w:left w:val="none" w:sz="0" w:space="0" w:color="auto"/>
            <w:bottom w:val="none" w:sz="0" w:space="0" w:color="auto"/>
            <w:right w:val="none" w:sz="0" w:space="0" w:color="auto"/>
          </w:divBdr>
        </w:div>
        <w:div w:id="1352343953">
          <w:marLeft w:val="0"/>
          <w:marRight w:val="0"/>
          <w:marTop w:val="0"/>
          <w:marBottom w:val="0"/>
          <w:divBdr>
            <w:top w:val="none" w:sz="0" w:space="0" w:color="auto"/>
            <w:left w:val="none" w:sz="0" w:space="0" w:color="auto"/>
            <w:bottom w:val="none" w:sz="0" w:space="0" w:color="auto"/>
            <w:right w:val="none" w:sz="0" w:space="0" w:color="auto"/>
          </w:divBdr>
        </w:div>
      </w:divsChild>
    </w:div>
    <w:div w:id="1033532460">
      <w:bodyDiv w:val="1"/>
      <w:marLeft w:val="0"/>
      <w:marRight w:val="0"/>
      <w:marTop w:val="0"/>
      <w:marBottom w:val="0"/>
      <w:divBdr>
        <w:top w:val="none" w:sz="0" w:space="0" w:color="auto"/>
        <w:left w:val="none" w:sz="0" w:space="0" w:color="auto"/>
        <w:bottom w:val="none" w:sz="0" w:space="0" w:color="auto"/>
        <w:right w:val="none" w:sz="0" w:space="0" w:color="auto"/>
      </w:divBdr>
    </w:div>
    <w:div w:id="1071544049">
      <w:bodyDiv w:val="1"/>
      <w:marLeft w:val="0"/>
      <w:marRight w:val="0"/>
      <w:marTop w:val="0"/>
      <w:marBottom w:val="0"/>
      <w:divBdr>
        <w:top w:val="none" w:sz="0" w:space="0" w:color="auto"/>
        <w:left w:val="none" w:sz="0" w:space="0" w:color="auto"/>
        <w:bottom w:val="none" w:sz="0" w:space="0" w:color="auto"/>
        <w:right w:val="none" w:sz="0" w:space="0" w:color="auto"/>
      </w:divBdr>
    </w:div>
    <w:div w:id="1132013652">
      <w:bodyDiv w:val="1"/>
      <w:marLeft w:val="0"/>
      <w:marRight w:val="0"/>
      <w:marTop w:val="0"/>
      <w:marBottom w:val="0"/>
      <w:divBdr>
        <w:top w:val="none" w:sz="0" w:space="0" w:color="auto"/>
        <w:left w:val="none" w:sz="0" w:space="0" w:color="auto"/>
        <w:bottom w:val="none" w:sz="0" w:space="0" w:color="auto"/>
        <w:right w:val="none" w:sz="0" w:space="0" w:color="auto"/>
      </w:divBdr>
      <w:divsChild>
        <w:div w:id="1235777142">
          <w:marLeft w:val="0"/>
          <w:marRight w:val="0"/>
          <w:marTop w:val="0"/>
          <w:marBottom w:val="0"/>
          <w:divBdr>
            <w:top w:val="none" w:sz="0" w:space="0" w:color="auto"/>
            <w:left w:val="none" w:sz="0" w:space="0" w:color="auto"/>
            <w:bottom w:val="none" w:sz="0" w:space="0" w:color="auto"/>
            <w:right w:val="none" w:sz="0" w:space="0" w:color="auto"/>
          </w:divBdr>
        </w:div>
        <w:div w:id="1682195509">
          <w:marLeft w:val="0"/>
          <w:marRight w:val="0"/>
          <w:marTop w:val="0"/>
          <w:marBottom w:val="0"/>
          <w:divBdr>
            <w:top w:val="none" w:sz="0" w:space="0" w:color="auto"/>
            <w:left w:val="none" w:sz="0" w:space="0" w:color="auto"/>
            <w:bottom w:val="none" w:sz="0" w:space="0" w:color="auto"/>
            <w:right w:val="none" w:sz="0" w:space="0" w:color="auto"/>
          </w:divBdr>
        </w:div>
      </w:divsChild>
    </w:div>
    <w:div w:id="1142888079">
      <w:bodyDiv w:val="1"/>
      <w:marLeft w:val="0"/>
      <w:marRight w:val="0"/>
      <w:marTop w:val="0"/>
      <w:marBottom w:val="0"/>
      <w:divBdr>
        <w:top w:val="none" w:sz="0" w:space="0" w:color="auto"/>
        <w:left w:val="none" w:sz="0" w:space="0" w:color="auto"/>
        <w:bottom w:val="none" w:sz="0" w:space="0" w:color="auto"/>
        <w:right w:val="none" w:sz="0" w:space="0" w:color="auto"/>
      </w:divBdr>
      <w:divsChild>
        <w:div w:id="10886885">
          <w:marLeft w:val="0"/>
          <w:marRight w:val="0"/>
          <w:marTop w:val="0"/>
          <w:marBottom w:val="0"/>
          <w:divBdr>
            <w:top w:val="none" w:sz="0" w:space="0" w:color="auto"/>
            <w:left w:val="none" w:sz="0" w:space="0" w:color="auto"/>
            <w:bottom w:val="none" w:sz="0" w:space="0" w:color="auto"/>
            <w:right w:val="none" w:sz="0" w:space="0" w:color="auto"/>
          </w:divBdr>
        </w:div>
        <w:div w:id="80418097">
          <w:marLeft w:val="0"/>
          <w:marRight w:val="0"/>
          <w:marTop w:val="0"/>
          <w:marBottom w:val="0"/>
          <w:divBdr>
            <w:top w:val="none" w:sz="0" w:space="0" w:color="auto"/>
            <w:left w:val="none" w:sz="0" w:space="0" w:color="auto"/>
            <w:bottom w:val="none" w:sz="0" w:space="0" w:color="auto"/>
            <w:right w:val="none" w:sz="0" w:space="0" w:color="auto"/>
          </w:divBdr>
        </w:div>
      </w:divsChild>
    </w:div>
    <w:div w:id="1245408059">
      <w:bodyDiv w:val="1"/>
      <w:marLeft w:val="0"/>
      <w:marRight w:val="0"/>
      <w:marTop w:val="0"/>
      <w:marBottom w:val="0"/>
      <w:divBdr>
        <w:top w:val="none" w:sz="0" w:space="0" w:color="auto"/>
        <w:left w:val="none" w:sz="0" w:space="0" w:color="auto"/>
        <w:bottom w:val="none" w:sz="0" w:space="0" w:color="auto"/>
        <w:right w:val="none" w:sz="0" w:space="0" w:color="auto"/>
      </w:divBdr>
      <w:divsChild>
        <w:div w:id="640425794">
          <w:marLeft w:val="0"/>
          <w:marRight w:val="0"/>
          <w:marTop w:val="0"/>
          <w:marBottom w:val="0"/>
          <w:divBdr>
            <w:top w:val="none" w:sz="0" w:space="0" w:color="auto"/>
            <w:left w:val="none" w:sz="0" w:space="0" w:color="auto"/>
            <w:bottom w:val="none" w:sz="0" w:space="0" w:color="auto"/>
            <w:right w:val="none" w:sz="0" w:space="0" w:color="auto"/>
          </w:divBdr>
        </w:div>
        <w:div w:id="1099835052">
          <w:marLeft w:val="0"/>
          <w:marRight w:val="0"/>
          <w:marTop w:val="0"/>
          <w:marBottom w:val="0"/>
          <w:divBdr>
            <w:top w:val="none" w:sz="0" w:space="0" w:color="auto"/>
            <w:left w:val="none" w:sz="0" w:space="0" w:color="auto"/>
            <w:bottom w:val="none" w:sz="0" w:space="0" w:color="auto"/>
            <w:right w:val="none" w:sz="0" w:space="0" w:color="auto"/>
          </w:divBdr>
        </w:div>
      </w:divsChild>
    </w:div>
    <w:div w:id="1279531436">
      <w:bodyDiv w:val="1"/>
      <w:marLeft w:val="0"/>
      <w:marRight w:val="0"/>
      <w:marTop w:val="0"/>
      <w:marBottom w:val="0"/>
      <w:divBdr>
        <w:top w:val="none" w:sz="0" w:space="0" w:color="auto"/>
        <w:left w:val="none" w:sz="0" w:space="0" w:color="auto"/>
        <w:bottom w:val="none" w:sz="0" w:space="0" w:color="auto"/>
        <w:right w:val="none" w:sz="0" w:space="0" w:color="auto"/>
      </w:divBdr>
    </w:div>
    <w:div w:id="1297564917">
      <w:bodyDiv w:val="1"/>
      <w:marLeft w:val="0"/>
      <w:marRight w:val="0"/>
      <w:marTop w:val="0"/>
      <w:marBottom w:val="0"/>
      <w:divBdr>
        <w:top w:val="none" w:sz="0" w:space="0" w:color="auto"/>
        <w:left w:val="none" w:sz="0" w:space="0" w:color="auto"/>
        <w:bottom w:val="none" w:sz="0" w:space="0" w:color="auto"/>
        <w:right w:val="none" w:sz="0" w:space="0" w:color="auto"/>
      </w:divBdr>
    </w:div>
    <w:div w:id="1332216213">
      <w:bodyDiv w:val="1"/>
      <w:marLeft w:val="0"/>
      <w:marRight w:val="0"/>
      <w:marTop w:val="0"/>
      <w:marBottom w:val="0"/>
      <w:divBdr>
        <w:top w:val="none" w:sz="0" w:space="0" w:color="auto"/>
        <w:left w:val="none" w:sz="0" w:space="0" w:color="auto"/>
        <w:bottom w:val="none" w:sz="0" w:space="0" w:color="auto"/>
        <w:right w:val="none" w:sz="0" w:space="0" w:color="auto"/>
      </w:divBdr>
    </w:div>
    <w:div w:id="1334070478">
      <w:bodyDiv w:val="1"/>
      <w:marLeft w:val="0"/>
      <w:marRight w:val="0"/>
      <w:marTop w:val="0"/>
      <w:marBottom w:val="0"/>
      <w:divBdr>
        <w:top w:val="none" w:sz="0" w:space="0" w:color="auto"/>
        <w:left w:val="none" w:sz="0" w:space="0" w:color="auto"/>
        <w:bottom w:val="none" w:sz="0" w:space="0" w:color="auto"/>
        <w:right w:val="none" w:sz="0" w:space="0" w:color="auto"/>
      </w:divBdr>
    </w:div>
    <w:div w:id="1344211060">
      <w:bodyDiv w:val="1"/>
      <w:marLeft w:val="0"/>
      <w:marRight w:val="0"/>
      <w:marTop w:val="0"/>
      <w:marBottom w:val="0"/>
      <w:divBdr>
        <w:top w:val="none" w:sz="0" w:space="0" w:color="auto"/>
        <w:left w:val="none" w:sz="0" w:space="0" w:color="auto"/>
        <w:bottom w:val="none" w:sz="0" w:space="0" w:color="auto"/>
        <w:right w:val="none" w:sz="0" w:space="0" w:color="auto"/>
      </w:divBdr>
    </w:div>
    <w:div w:id="1346327228">
      <w:bodyDiv w:val="1"/>
      <w:marLeft w:val="0"/>
      <w:marRight w:val="0"/>
      <w:marTop w:val="0"/>
      <w:marBottom w:val="0"/>
      <w:divBdr>
        <w:top w:val="none" w:sz="0" w:space="0" w:color="auto"/>
        <w:left w:val="none" w:sz="0" w:space="0" w:color="auto"/>
        <w:bottom w:val="none" w:sz="0" w:space="0" w:color="auto"/>
        <w:right w:val="none" w:sz="0" w:space="0" w:color="auto"/>
      </w:divBdr>
      <w:divsChild>
        <w:div w:id="341274370">
          <w:marLeft w:val="0"/>
          <w:marRight w:val="0"/>
          <w:marTop w:val="0"/>
          <w:marBottom w:val="0"/>
          <w:divBdr>
            <w:top w:val="none" w:sz="0" w:space="0" w:color="auto"/>
            <w:left w:val="none" w:sz="0" w:space="0" w:color="auto"/>
            <w:bottom w:val="none" w:sz="0" w:space="0" w:color="auto"/>
            <w:right w:val="none" w:sz="0" w:space="0" w:color="auto"/>
          </w:divBdr>
        </w:div>
        <w:div w:id="915241669">
          <w:marLeft w:val="0"/>
          <w:marRight w:val="0"/>
          <w:marTop w:val="0"/>
          <w:marBottom w:val="0"/>
          <w:divBdr>
            <w:top w:val="none" w:sz="0" w:space="0" w:color="auto"/>
            <w:left w:val="none" w:sz="0" w:space="0" w:color="auto"/>
            <w:bottom w:val="none" w:sz="0" w:space="0" w:color="auto"/>
            <w:right w:val="none" w:sz="0" w:space="0" w:color="auto"/>
          </w:divBdr>
        </w:div>
      </w:divsChild>
    </w:div>
    <w:div w:id="1362974344">
      <w:bodyDiv w:val="1"/>
      <w:marLeft w:val="0"/>
      <w:marRight w:val="0"/>
      <w:marTop w:val="0"/>
      <w:marBottom w:val="0"/>
      <w:divBdr>
        <w:top w:val="none" w:sz="0" w:space="0" w:color="auto"/>
        <w:left w:val="none" w:sz="0" w:space="0" w:color="auto"/>
        <w:bottom w:val="none" w:sz="0" w:space="0" w:color="auto"/>
        <w:right w:val="none" w:sz="0" w:space="0" w:color="auto"/>
      </w:divBdr>
    </w:div>
    <w:div w:id="1368874293">
      <w:bodyDiv w:val="1"/>
      <w:marLeft w:val="0"/>
      <w:marRight w:val="0"/>
      <w:marTop w:val="0"/>
      <w:marBottom w:val="0"/>
      <w:divBdr>
        <w:top w:val="none" w:sz="0" w:space="0" w:color="auto"/>
        <w:left w:val="none" w:sz="0" w:space="0" w:color="auto"/>
        <w:bottom w:val="none" w:sz="0" w:space="0" w:color="auto"/>
        <w:right w:val="none" w:sz="0" w:space="0" w:color="auto"/>
      </w:divBdr>
      <w:divsChild>
        <w:div w:id="566837802">
          <w:marLeft w:val="0"/>
          <w:marRight w:val="0"/>
          <w:marTop w:val="0"/>
          <w:marBottom w:val="0"/>
          <w:divBdr>
            <w:top w:val="none" w:sz="0" w:space="0" w:color="auto"/>
            <w:left w:val="none" w:sz="0" w:space="0" w:color="auto"/>
            <w:bottom w:val="none" w:sz="0" w:space="0" w:color="auto"/>
            <w:right w:val="none" w:sz="0" w:space="0" w:color="auto"/>
          </w:divBdr>
        </w:div>
        <w:div w:id="1319310880">
          <w:marLeft w:val="0"/>
          <w:marRight w:val="0"/>
          <w:marTop w:val="0"/>
          <w:marBottom w:val="0"/>
          <w:divBdr>
            <w:top w:val="none" w:sz="0" w:space="0" w:color="auto"/>
            <w:left w:val="none" w:sz="0" w:space="0" w:color="auto"/>
            <w:bottom w:val="none" w:sz="0" w:space="0" w:color="auto"/>
            <w:right w:val="none" w:sz="0" w:space="0" w:color="auto"/>
          </w:divBdr>
        </w:div>
      </w:divsChild>
    </w:div>
    <w:div w:id="1409382902">
      <w:bodyDiv w:val="1"/>
      <w:marLeft w:val="0"/>
      <w:marRight w:val="0"/>
      <w:marTop w:val="0"/>
      <w:marBottom w:val="0"/>
      <w:divBdr>
        <w:top w:val="none" w:sz="0" w:space="0" w:color="auto"/>
        <w:left w:val="none" w:sz="0" w:space="0" w:color="auto"/>
        <w:bottom w:val="none" w:sz="0" w:space="0" w:color="auto"/>
        <w:right w:val="none" w:sz="0" w:space="0" w:color="auto"/>
      </w:divBdr>
    </w:div>
    <w:div w:id="1462111003">
      <w:bodyDiv w:val="1"/>
      <w:marLeft w:val="0"/>
      <w:marRight w:val="0"/>
      <w:marTop w:val="0"/>
      <w:marBottom w:val="0"/>
      <w:divBdr>
        <w:top w:val="none" w:sz="0" w:space="0" w:color="auto"/>
        <w:left w:val="none" w:sz="0" w:space="0" w:color="auto"/>
        <w:bottom w:val="none" w:sz="0" w:space="0" w:color="auto"/>
        <w:right w:val="none" w:sz="0" w:space="0" w:color="auto"/>
      </w:divBdr>
      <w:divsChild>
        <w:div w:id="1203439031">
          <w:marLeft w:val="0"/>
          <w:marRight w:val="0"/>
          <w:marTop w:val="0"/>
          <w:marBottom w:val="0"/>
          <w:divBdr>
            <w:top w:val="none" w:sz="0" w:space="0" w:color="auto"/>
            <w:left w:val="none" w:sz="0" w:space="0" w:color="auto"/>
            <w:bottom w:val="none" w:sz="0" w:space="0" w:color="auto"/>
            <w:right w:val="none" w:sz="0" w:space="0" w:color="auto"/>
          </w:divBdr>
        </w:div>
        <w:div w:id="1747919506">
          <w:marLeft w:val="0"/>
          <w:marRight w:val="0"/>
          <w:marTop w:val="0"/>
          <w:marBottom w:val="0"/>
          <w:divBdr>
            <w:top w:val="none" w:sz="0" w:space="0" w:color="auto"/>
            <w:left w:val="none" w:sz="0" w:space="0" w:color="auto"/>
            <w:bottom w:val="none" w:sz="0" w:space="0" w:color="auto"/>
            <w:right w:val="none" w:sz="0" w:space="0" w:color="auto"/>
          </w:divBdr>
        </w:div>
      </w:divsChild>
    </w:div>
    <w:div w:id="1517033384">
      <w:bodyDiv w:val="1"/>
      <w:marLeft w:val="0"/>
      <w:marRight w:val="0"/>
      <w:marTop w:val="0"/>
      <w:marBottom w:val="0"/>
      <w:divBdr>
        <w:top w:val="none" w:sz="0" w:space="0" w:color="auto"/>
        <w:left w:val="none" w:sz="0" w:space="0" w:color="auto"/>
        <w:bottom w:val="none" w:sz="0" w:space="0" w:color="auto"/>
        <w:right w:val="none" w:sz="0" w:space="0" w:color="auto"/>
      </w:divBdr>
    </w:div>
    <w:div w:id="1597322440">
      <w:bodyDiv w:val="1"/>
      <w:marLeft w:val="0"/>
      <w:marRight w:val="0"/>
      <w:marTop w:val="0"/>
      <w:marBottom w:val="0"/>
      <w:divBdr>
        <w:top w:val="none" w:sz="0" w:space="0" w:color="auto"/>
        <w:left w:val="none" w:sz="0" w:space="0" w:color="auto"/>
        <w:bottom w:val="none" w:sz="0" w:space="0" w:color="auto"/>
        <w:right w:val="none" w:sz="0" w:space="0" w:color="auto"/>
      </w:divBdr>
      <w:divsChild>
        <w:div w:id="780763130">
          <w:marLeft w:val="0"/>
          <w:marRight w:val="0"/>
          <w:marTop w:val="0"/>
          <w:marBottom w:val="0"/>
          <w:divBdr>
            <w:top w:val="none" w:sz="0" w:space="0" w:color="auto"/>
            <w:left w:val="none" w:sz="0" w:space="0" w:color="auto"/>
            <w:bottom w:val="none" w:sz="0" w:space="0" w:color="auto"/>
            <w:right w:val="none" w:sz="0" w:space="0" w:color="auto"/>
          </w:divBdr>
        </w:div>
        <w:div w:id="906918579">
          <w:marLeft w:val="0"/>
          <w:marRight w:val="0"/>
          <w:marTop w:val="0"/>
          <w:marBottom w:val="0"/>
          <w:divBdr>
            <w:top w:val="none" w:sz="0" w:space="0" w:color="auto"/>
            <w:left w:val="none" w:sz="0" w:space="0" w:color="auto"/>
            <w:bottom w:val="none" w:sz="0" w:space="0" w:color="auto"/>
            <w:right w:val="none" w:sz="0" w:space="0" w:color="auto"/>
          </w:divBdr>
        </w:div>
      </w:divsChild>
    </w:div>
    <w:div w:id="1606111418">
      <w:bodyDiv w:val="1"/>
      <w:marLeft w:val="0"/>
      <w:marRight w:val="0"/>
      <w:marTop w:val="0"/>
      <w:marBottom w:val="0"/>
      <w:divBdr>
        <w:top w:val="none" w:sz="0" w:space="0" w:color="auto"/>
        <w:left w:val="none" w:sz="0" w:space="0" w:color="auto"/>
        <w:bottom w:val="none" w:sz="0" w:space="0" w:color="auto"/>
        <w:right w:val="none" w:sz="0" w:space="0" w:color="auto"/>
      </w:divBdr>
    </w:div>
    <w:div w:id="1642805577">
      <w:bodyDiv w:val="1"/>
      <w:marLeft w:val="0"/>
      <w:marRight w:val="0"/>
      <w:marTop w:val="0"/>
      <w:marBottom w:val="0"/>
      <w:divBdr>
        <w:top w:val="none" w:sz="0" w:space="0" w:color="auto"/>
        <w:left w:val="none" w:sz="0" w:space="0" w:color="auto"/>
        <w:bottom w:val="none" w:sz="0" w:space="0" w:color="auto"/>
        <w:right w:val="none" w:sz="0" w:space="0" w:color="auto"/>
      </w:divBdr>
    </w:div>
    <w:div w:id="1648700996">
      <w:bodyDiv w:val="1"/>
      <w:marLeft w:val="0"/>
      <w:marRight w:val="0"/>
      <w:marTop w:val="0"/>
      <w:marBottom w:val="0"/>
      <w:divBdr>
        <w:top w:val="none" w:sz="0" w:space="0" w:color="auto"/>
        <w:left w:val="none" w:sz="0" w:space="0" w:color="auto"/>
        <w:bottom w:val="none" w:sz="0" w:space="0" w:color="auto"/>
        <w:right w:val="none" w:sz="0" w:space="0" w:color="auto"/>
      </w:divBdr>
    </w:div>
    <w:div w:id="1664432855">
      <w:bodyDiv w:val="1"/>
      <w:marLeft w:val="0"/>
      <w:marRight w:val="0"/>
      <w:marTop w:val="0"/>
      <w:marBottom w:val="0"/>
      <w:divBdr>
        <w:top w:val="none" w:sz="0" w:space="0" w:color="auto"/>
        <w:left w:val="none" w:sz="0" w:space="0" w:color="auto"/>
        <w:bottom w:val="none" w:sz="0" w:space="0" w:color="auto"/>
        <w:right w:val="none" w:sz="0" w:space="0" w:color="auto"/>
      </w:divBdr>
    </w:div>
    <w:div w:id="1666202186">
      <w:bodyDiv w:val="1"/>
      <w:marLeft w:val="0"/>
      <w:marRight w:val="0"/>
      <w:marTop w:val="0"/>
      <w:marBottom w:val="0"/>
      <w:divBdr>
        <w:top w:val="none" w:sz="0" w:space="0" w:color="auto"/>
        <w:left w:val="none" w:sz="0" w:space="0" w:color="auto"/>
        <w:bottom w:val="none" w:sz="0" w:space="0" w:color="auto"/>
        <w:right w:val="none" w:sz="0" w:space="0" w:color="auto"/>
      </w:divBdr>
    </w:div>
    <w:div w:id="1672757933">
      <w:bodyDiv w:val="1"/>
      <w:marLeft w:val="0"/>
      <w:marRight w:val="0"/>
      <w:marTop w:val="0"/>
      <w:marBottom w:val="0"/>
      <w:divBdr>
        <w:top w:val="none" w:sz="0" w:space="0" w:color="auto"/>
        <w:left w:val="none" w:sz="0" w:space="0" w:color="auto"/>
        <w:bottom w:val="none" w:sz="0" w:space="0" w:color="auto"/>
        <w:right w:val="none" w:sz="0" w:space="0" w:color="auto"/>
      </w:divBdr>
      <w:divsChild>
        <w:div w:id="1613052744">
          <w:marLeft w:val="0"/>
          <w:marRight w:val="0"/>
          <w:marTop w:val="0"/>
          <w:marBottom w:val="0"/>
          <w:divBdr>
            <w:top w:val="none" w:sz="0" w:space="0" w:color="auto"/>
            <w:left w:val="none" w:sz="0" w:space="0" w:color="auto"/>
            <w:bottom w:val="none" w:sz="0" w:space="0" w:color="auto"/>
            <w:right w:val="none" w:sz="0" w:space="0" w:color="auto"/>
          </w:divBdr>
        </w:div>
        <w:div w:id="1964186175">
          <w:marLeft w:val="0"/>
          <w:marRight w:val="0"/>
          <w:marTop w:val="0"/>
          <w:marBottom w:val="0"/>
          <w:divBdr>
            <w:top w:val="none" w:sz="0" w:space="0" w:color="auto"/>
            <w:left w:val="none" w:sz="0" w:space="0" w:color="auto"/>
            <w:bottom w:val="none" w:sz="0" w:space="0" w:color="auto"/>
            <w:right w:val="none" w:sz="0" w:space="0" w:color="auto"/>
          </w:divBdr>
        </w:div>
      </w:divsChild>
    </w:div>
    <w:div w:id="1708262083">
      <w:bodyDiv w:val="1"/>
      <w:marLeft w:val="0"/>
      <w:marRight w:val="0"/>
      <w:marTop w:val="0"/>
      <w:marBottom w:val="0"/>
      <w:divBdr>
        <w:top w:val="none" w:sz="0" w:space="0" w:color="auto"/>
        <w:left w:val="none" w:sz="0" w:space="0" w:color="auto"/>
        <w:bottom w:val="none" w:sz="0" w:space="0" w:color="auto"/>
        <w:right w:val="none" w:sz="0" w:space="0" w:color="auto"/>
      </w:divBdr>
    </w:div>
    <w:div w:id="1733311977">
      <w:bodyDiv w:val="1"/>
      <w:marLeft w:val="0"/>
      <w:marRight w:val="0"/>
      <w:marTop w:val="0"/>
      <w:marBottom w:val="0"/>
      <w:divBdr>
        <w:top w:val="none" w:sz="0" w:space="0" w:color="auto"/>
        <w:left w:val="none" w:sz="0" w:space="0" w:color="auto"/>
        <w:bottom w:val="none" w:sz="0" w:space="0" w:color="auto"/>
        <w:right w:val="none" w:sz="0" w:space="0" w:color="auto"/>
      </w:divBdr>
    </w:div>
    <w:div w:id="1755785181">
      <w:bodyDiv w:val="1"/>
      <w:marLeft w:val="0"/>
      <w:marRight w:val="0"/>
      <w:marTop w:val="0"/>
      <w:marBottom w:val="0"/>
      <w:divBdr>
        <w:top w:val="none" w:sz="0" w:space="0" w:color="auto"/>
        <w:left w:val="none" w:sz="0" w:space="0" w:color="auto"/>
        <w:bottom w:val="none" w:sz="0" w:space="0" w:color="auto"/>
        <w:right w:val="none" w:sz="0" w:space="0" w:color="auto"/>
      </w:divBdr>
    </w:div>
    <w:div w:id="1759407096">
      <w:bodyDiv w:val="1"/>
      <w:marLeft w:val="0"/>
      <w:marRight w:val="0"/>
      <w:marTop w:val="0"/>
      <w:marBottom w:val="0"/>
      <w:divBdr>
        <w:top w:val="none" w:sz="0" w:space="0" w:color="auto"/>
        <w:left w:val="none" w:sz="0" w:space="0" w:color="auto"/>
        <w:bottom w:val="none" w:sz="0" w:space="0" w:color="auto"/>
        <w:right w:val="none" w:sz="0" w:space="0" w:color="auto"/>
      </w:divBdr>
    </w:div>
    <w:div w:id="1777365552">
      <w:bodyDiv w:val="1"/>
      <w:marLeft w:val="0"/>
      <w:marRight w:val="0"/>
      <w:marTop w:val="0"/>
      <w:marBottom w:val="0"/>
      <w:divBdr>
        <w:top w:val="none" w:sz="0" w:space="0" w:color="auto"/>
        <w:left w:val="none" w:sz="0" w:space="0" w:color="auto"/>
        <w:bottom w:val="none" w:sz="0" w:space="0" w:color="auto"/>
        <w:right w:val="none" w:sz="0" w:space="0" w:color="auto"/>
      </w:divBdr>
    </w:div>
    <w:div w:id="1779057170">
      <w:bodyDiv w:val="1"/>
      <w:marLeft w:val="0"/>
      <w:marRight w:val="0"/>
      <w:marTop w:val="0"/>
      <w:marBottom w:val="0"/>
      <w:divBdr>
        <w:top w:val="none" w:sz="0" w:space="0" w:color="auto"/>
        <w:left w:val="none" w:sz="0" w:space="0" w:color="auto"/>
        <w:bottom w:val="none" w:sz="0" w:space="0" w:color="auto"/>
        <w:right w:val="none" w:sz="0" w:space="0" w:color="auto"/>
      </w:divBdr>
    </w:div>
    <w:div w:id="1787043282">
      <w:bodyDiv w:val="1"/>
      <w:marLeft w:val="0"/>
      <w:marRight w:val="0"/>
      <w:marTop w:val="0"/>
      <w:marBottom w:val="0"/>
      <w:divBdr>
        <w:top w:val="none" w:sz="0" w:space="0" w:color="auto"/>
        <w:left w:val="none" w:sz="0" w:space="0" w:color="auto"/>
        <w:bottom w:val="none" w:sz="0" w:space="0" w:color="auto"/>
        <w:right w:val="none" w:sz="0" w:space="0" w:color="auto"/>
      </w:divBdr>
    </w:div>
    <w:div w:id="1816100148">
      <w:bodyDiv w:val="1"/>
      <w:marLeft w:val="0"/>
      <w:marRight w:val="0"/>
      <w:marTop w:val="0"/>
      <w:marBottom w:val="0"/>
      <w:divBdr>
        <w:top w:val="none" w:sz="0" w:space="0" w:color="auto"/>
        <w:left w:val="none" w:sz="0" w:space="0" w:color="auto"/>
        <w:bottom w:val="none" w:sz="0" w:space="0" w:color="auto"/>
        <w:right w:val="none" w:sz="0" w:space="0" w:color="auto"/>
      </w:divBdr>
    </w:div>
    <w:div w:id="1841460728">
      <w:bodyDiv w:val="1"/>
      <w:marLeft w:val="0"/>
      <w:marRight w:val="0"/>
      <w:marTop w:val="0"/>
      <w:marBottom w:val="0"/>
      <w:divBdr>
        <w:top w:val="none" w:sz="0" w:space="0" w:color="auto"/>
        <w:left w:val="none" w:sz="0" w:space="0" w:color="auto"/>
        <w:bottom w:val="none" w:sz="0" w:space="0" w:color="auto"/>
        <w:right w:val="none" w:sz="0" w:space="0" w:color="auto"/>
      </w:divBdr>
    </w:div>
    <w:div w:id="1857887207">
      <w:bodyDiv w:val="1"/>
      <w:marLeft w:val="0"/>
      <w:marRight w:val="0"/>
      <w:marTop w:val="0"/>
      <w:marBottom w:val="0"/>
      <w:divBdr>
        <w:top w:val="none" w:sz="0" w:space="0" w:color="auto"/>
        <w:left w:val="none" w:sz="0" w:space="0" w:color="auto"/>
        <w:bottom w:val="none" w:sz="0" w:space="0" w:color="auto"/>
        <w:right w:val="none" w:sz="0" w:space="0" w:color="auto"/>
      </w:divBdr>
    </w:div>
    <w:div w:id="1864318209">
      <w:bodyDiv w:val="1"/>
      <w:marLeft w:val="0"/>
      <w:marRight w:val="0"/>
      <w:marTop w:val="0"/>
      <w:marBottom w:val="0"/>
      <w:divBdr>
        <w:top w:val="none" w:sz="0" w:space="0" w:color="auto"/>
        <w:left w:val="none" w:sz="0" w:space="0" w:color="auto"/>
        <w:bottom w:val="none" w:sz="0" w:space="0" w:color="auto"/>
        <w:right w:val="none" w:sz="0" w:space="0" w:color="auto"/>
      </w:divBdr>
      <w:divsChild>
        <w:div w:id="1479690415">
          <w:marLeft w:val="0"/>
          <w:marRight w:val="0"/>
          <w:marTop w:val="0"/>
          <w:marBottom w:val="0"/>
          <w:divBdr>
            <w:top w:val="none" w:sz="0" w:space="0" w:color="auto"/>
            <w:left w:val="none" w:sz="0" w:space="0" w:color="auto"/>
            <w:bottom w:val="none" w:sz="0" w:space="0" w:color="auto"/>
            <w:right w:val="none" w:sz="0" w:space="0" w:color="auto"/>
          </w:divBdr>
          <w:divsChild>
            <w:div w:id="869606501">
              <w:marLeft w:val="0"/>
              <w:marRight w:val="0"/>
              <w:marTop w:val="0"/>
              <w:marBottom w:val="0"/>
              <w:divBdr>
                <w:top w:val="none" w:sz="0" w:space="0" w:color="auto"/>
                <w:left w:val="none" w:sz="0" w:space="0" w:color="auto"/>
                <w:bottom w:val="none" w:sz="0" w:space="0" w:color="auto"/>
                <w:right w:val="none" w:sz="0" w:space="0" w:color="auto"/>
              </w:divBdr>
              <w:divsChild>
                <w:div w:id="61176902">
                  <w:marLeft w:val="0"/>
                  <w:marRight w:val="0"/>
                  <w:marTop w:val="0"/>
                  <w:marBottom w:val="0"/>
                  <w:divBdr>
                    <w:top w:val="none" w:sz="0" w:space="0" w:color="auto"/>
                    <w:left w:val="none" w:sz="0" w:space="0" w:color="auto"/>
                    <w:bottom w:val="none" w:sz="0" w:space="0" w:color="auto"/>
                    <w:right w:val="none" w:sz="0" w:space="0" w:color="auto"/>
                  </w:divBdr>
                  <w:divsChild>
                    <w:div w:id="1834177825">
                      <w:marLeft w:val="0"/>
                      <w:marRight w:val="0"/>
                      <w:marTop w:val="0"/>
                      <w:marBottom w:val="0"/>
                      <w:divBdr>
                        <w:top w:val="none" w:sz="0" w:space="0" w:color="auto"/>
                        <w:left w:val="none" w:sz="0" w:space="0" w:color="auto"/>
                        <w:bottom w:val="none" w:sz="0" w:space="0" w:color="auto"/>
                        <w:right w:val="none" w:sz="0" w:space="0" w:color="auto"/>
                      </w:divBdr>
                      <w:divsChild>
                        <w:div w:id="925765396">
                          <w:marLeft w:val="0"/>
                          <w:marRight w:val="0"/>
                          <w:marTop w:val="0"/>
                          <w:marBottom w:val="0"/>
                          <w:divBdr>
                            <w:top w:val="none" w:sz="0" w:space="0" w:color="auto"/>
                            <w:left w:val="none" w:sz="0" w:space="0" w:color="auto"/>
                            <w:bottom w:val="none" w:sz="0" w:space="0" w:color="auto"/>
                            <w:right w:val="none" w:sz="0" w:space="0" w:color="auto"/>
                          </w:divBdr>
                          <w:divsChild>
                            <w:div w:id="1840122829">
                              <w:marLeft w:val="0"/>
                              <w:marRight w:val="0"/>
                              <w:marTop w:val="0"/>
                              <w:marBottom w:val="0"/>
                              <w:divBdr>
                                <w:top w:val="none" w:sz="0" w:space="0" w:color="auto"/>
                                <w:left w:val="none" w:sz="0" w:space="0" w:color="auto"/>
                                <w:bottom w:val="none" w:sz="0" w:space="0" w:color="auto"/>
                                <w:right w:val="none" w:sz="0" w:space="0" w:color="auto"/>
                              </w:divBdr>
                              <w:divsChild>
                                <w:div w:id="317617420">
                                  <w:marLeft w:val="0"/>
                                  <w:marRight w:val="0"/>
                                  <w:marTop w:val="90"/>
                                  <w:marBottom w:val="495"/>
                                  <w:divBdr>
                                    <w:top w:val="none" w:sz="0" w:space="0" w:color="auto"/>
                                    <w:left w:val="none" w:sz="0" w:space="0" w:color="auto"/>
                                    <w:bottom w:val="none" w:sz="0" w:space="0" w:color="auto"/>
                                    <w:right w:val="none" w:sz="0" w:space="0" w:color="auto"/>
                                  </w:divBdr>
                                  <w:divsChild>
                                    <w:div w:id="782841240">
                                      <w:marLeft w:val="0"/>
                                      <w:marRight w:val="0"/>
                                      <w:marTop w:val="0"/>
                                      <w:marBottom w:val="0"/>
                                      <w:divBdr>
                                        <w:top w:val="none" w:sz="0" w:space="0" w:color="auto"/>
                                        <w:left w:val="none" w:sz="0" w:space="0" w:color="auto"/>
                                        <w:bottom w:val="none" w:sz="0" w:space="0" w:color="auto"/>
                                        <w:right w:val="none" w:sz="0" w:space="0" w:color="auto"/>
                                      </w:divBdr>
                                      <w:divsChild>
                                        <w:div w:id="1046829874">
                                          <w:marLeft w:val="0"/>
                                          <w:marRight w:val="0"/>
                                          <w:marTop w:val="0"/>
                                          <w:marBottom w:val="0"/>
                                          <w:divBdr>
                                            <w:top w:val="none" w:sz="0" w:space="0" w:color="auto"/>
                                            <w:left w:val="none" w:sz="0" w:space="0" w:color="auto"/>
                                            <w:bottom w:val="none" w:sz="0" w:space="0" w:color="auto"/>
                                            <w:right w:val="none" w:sz="0" w:space="0" w:color="auto"/>
                                          </w:divBdr>
                                        </w:div>
                                        <w:div w:id="123269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1592877">
      <w:bodyDiv w:val="1"/>
      <w:marLeft w:val="0"/>
      <w:marRight w:val="0"/>
      <w:marTop w:val="0"/>
      <w:marBottom w:val="0"/>
      <w:divBdr>
        <w:top w:val="none" w:sz="0" w:space="0" w:color="auto"/>
        <w:left w:val="none" w:sz="0" w:space="0" w:color="auto"/>
        <w:bottom w:val="none" w:sz="0" w:space="0" w:color="auto"/>
        <w:right w:val="none" w:sz="0" w:space="0" w:color="auto"/>
      </w:divBdr>
    </w:div>
    <w:div w:id="1926264536">
      <w:bodyDiv w:val="1"/>
      <w:marLeft w:val="0"/>
      <w:marRight w:val="0"/>
      <w:marTop w:val="0"/>
      <w:marBottom w:val="0"/>
      <w:divBdr>
        <w:top w:val="none" w:sz="0" w:space="0" w:color="auto"/>
        <w:left w:val="none" w:sz="0" w:space="0" w:color="auto"/>
        <w:bottom w:val="none" w:sz="0" w:space="0" w:color="auto"/>
        <w:right w:val="none" w:sz="0" w:space="0" w:color="auto"/>
      </w:divBdr>
    </w:div>
    <w:div w:id="1972635659">
      <w:bodyDiv w:val="1"/>
      <w:marLeft w:val="0"/>
      <w:marRight w:val="0"/>
      <w:marTop w:val="0"/>
      <w:marBottom w:val="0"/>
      <w:divBdr>
        <w:top w:val="none" w:sz="0" w:space="0" w:color="auto"/>
        <w:left w:val="none" w:sz="0" w:space="0" w:color="auto"/>
        <w:bottom w:val="none" w:sz="0" w:space="0" w:color="auto"/>
        <w:right w:val="none" w:sz="0" w:space="0" w:color="auto"/>
      </w:divBdr>
    </w:div>
    <w:div w:id="1984389505">
      <w:bodyDiv w:val="1"/>
      <w:marLeft w:val="0"/>
      <w:marRight w:val="0"/>
      <w:marTop w:val="0"/>
      <w:marBottom w:val="0"/>
      <w:divBdr>
        <w:top w:val="none" w:sz="0" w:space="0" w:color="auto"/>
        <w:left w:val="none" w:sz="0" w:space="0" w:color="auto"/>
        <w:bottom w:val="none" w:sz="0" w:space="0" w:color="auto"/>
        <w:right w:val="none" w:sz="0" w:space="0" w:color="auto"/>
      </w:divBdr>
    </w:div>
    <w:div w:id="2007131317">
      <w:bodyDiv w:val="1"/>
      <w:marLeft w:val="0"/>
      <w:marRight w:val="0"/>
      <w:marTop w:val="0"/>
      <w:marBottom w:val="0"/>
      <w:divBdr>
        <w:top w:val="none" w:sz="0" w:space="0" w:color="auto"/>
        <w:left w:val="none" w:sz="0" w:space="0" w:color="auto"/>
        <w:bottom w:val="none" w:sz="0" w:space="0" w:color="auto"/>
        <w:right w:val="none" w:sz="0" w:space="0" w:color="auto"/>
      </w:divBdr>
    </w:div>
    <w:div w:id="2025202528">
      <w:bodyDiv w:val="1"/>
      <w:marLeft w:val="0"/>
      <w:marRight w:val="0"/>
      <w:marTop w:val="0"/>
      <w:marBottom w:val="0"/>
      <w:divBdr>
        <w:top w:val="none" w:sz="0" w:space="0" w:color="auto"/>
        <w:left w:val="none" w:sz="0" w:space="0" w:color="auto"/>
        <w:bottom w:val="none" w:sz="0" w:space="0" w:color="auto"/>
        <w:right w:val="none" w:sz="0" w:space="0" w:color="auto"/>
      </w:divBdr>
    </w:div>
    <w:div w:id="2025786569">
      <w:bodyDiv w:val="1"/>
      <w:marLeft w:val="0"/>
      <w:marRight w:val="0"/>
      <w:marTop w:val="0"/>
      <w:marBottom w:val="0"/>
      <w:divBdr>
        <w:top w:val="none" w:sz="0" w:space="0" w:color="auto"/>
        <w:left w:val="none" w:sz="0" w:space="0" w:color="auto"/>
        <w:bottom w:val="none" w:sz="0" w:space="0" w:color="auto"/>
        <w:right w:val="none" w:sz="0" w:space="0" w:color="auto"/>
      </w:divBdr>
    </w:div>
    <w:div w:id="2092696149">
      <w:bodyDiv w:val="1"/>
      <w:marLeft w:val="0"/>
      <w:marRight w:val="0"/>
      <w:marTop w:val="0"/>
      <w:marBottom w:val="0"/>
      <w:divBdr>
        <w:top w:val="none" w:sz="0" w:space="0" w:color="auto"/>
        <w:left w:val="none" w:sz="0" w:space="0" w:color="auto"/>
        <w:bottom w:val="none" w:sz="0" w:space="0" w:color="auto"/>
        <w:right w:val="none" w:sz="0" w:space="0" w:color="auto"/>
      </w:divBdr>
    </w:div>
    <w:div w:id="2097818079">
      <w:bodyDiv w:val="1"/>
      <w:marLeft w:val="0"/>
      <w:marRight w:val="0"/>
      <w:marTop w:val="0"/>
      <w:marBottom w:val="0"/>
      <w:divBdr>
        <w:top w:val="none" w:sz="0" w:space="0" w:color="auto"/>
        <w:left w:val="none" w:sz="0" w:space="0" w:color="auto"/>
        <w:bottom w:val="none" w:sz="0" w:space="0" w:color="auto"/>
        <w:right w:val="none" w:sz="0" w:space="0" w:color="auto"/>
      </w:divBdr>
      <w:divsChild>
        <w:div w:id="783034644">
          <w:marLeft w:val="0"/>
          <w:marRight w:val="0"/>
          <w:marTop w:val="0"/>
          <w:marBottom w:val="0"/>
          <w:divBdr>
            <w:top w:val="none" w:sz="0" w:space="0" w:color="auto"/>
            <w:left w:val="none" w:sz="0" w:space="0" w:color="auto"/>
            <w:bottom w:val="none" w:sz="0" w:space="0" w:color="auto"/>
            <w:right w:val="none" w:sz="0" w:space="0" w:color="auto"/>
          </w:divBdr>
        </w:div>
        <w:div w:id="1805584748">
          <w:marLeft w:val="0"/>
          <w:marRight w:val="0"/>
          <w:marTop w:val="0"/>
          <w:marBottom w:val="0"/>
          <w:divBdr>
            <w:top w:val="none" w:sz="0" w:space="0" w:color="auto"/>
            <w:left w:val="none" w:sz="0" w:space="0" w:color="auto"/>
            <w:bottom w:val="none" w:sz="0" w:space="0" w:color="auto"/>
            <w:right w:val="none" w:sz="0" w:space="0" w:color="auto"/>
          </w:divBdr>
        </w:div>
      </w:divsChild>
    </w:div>
    <w:div w:id="2099054545">
      <w:bodyDiv w:val="1"/>
      <w:marLeft w:val="0"/>
      <w:marRight w:val="0"/>
      <w:marTop w:val="0"/>
      <w:marBottom w:val="0"/>
      <w:divBdr>
        <w:top w:val="none" w:sz="0" w:space="0" w:color="auto"/>
        <w:left w:val="none" w:sz="0" w:space="0" w:color="auto"/>
        <w:bottom w:val="none" w:sz="0" w:space="0" w:color="auto"/>
        <w:right w:val="none" w:sz="0" w:space="0" w:color="auto"/>
      </w:divBdr>
    </w:div>
    <w:div w:id="2110544828">
      <w:bodyDiv w:val="1"/>
      <w:marLeft w:val="0"/>
      <w:marRight w:val="0"/>
      <w:marTop w:val="0"/>
      <w:marBottom w:val="0"/>
      <w:divBdr>
        <w:top w:val="none" w:sz="0" w:space="0" w:color="auto"/>
        <w:left w:val="none" w:sz="0" w:space="0" w:color="auto"/>
        <w:bottom w:val="none" w:sz="0" w:space="0" w:color="auto"/>
        <w:right w:val="none" w:sz="0" w:space="0" w:color="auto"/>
      </w:divBdr>
    </w:div>
    <w:div w:id="212260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3586</TotalTime>
  <Pages>12</Pages>
  <Words>7343</Words>
  <Characters>41857</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Утверждена приказом   главного врача Акмолинской областной больницы</vt:lpstr>
    </vt:vector>
  </TitlesOfParts>
  <Company>x</Company>
  <LinksUpToDate>false</LinksUpToDate>
  <CharactersWithSpaces>49102</CharactersWithSpaces>
  <SharedDoc>false</SharedDoc>
  <HLinks>
    <vt:vector size="66" baseType="variant">
      <vt:variant>
        <vt:i4>4718683</vt:i4>
      </vt:variant>
      <vt:variant>
        <vt:i4>30</vt:i4>
      </vt:variant>
      <vt:variant>
        <vt:i4>0</vt:i4>
      </vt:variant>
      <vt:variant>
        <vt:i4>5</vt:i4>
      </vt:variant>
      <vt:variant>
        <vt:lpwstr>http://adilet.zan.kz/rus/docs/P090001729_</vt:lpwstr>
      </vt:variant>
      <vt:variant>
        <vt:lpwstr>z183</vt:lpwstr>
      </vt:variant>
      <vt:variant>
        <vt:i4>5111892</vt:i4>
      </vt:variant>
      <vt:variant>
        <vt:i4>27</vt:i4>
      </vt:variant>
      <vt:variant>
        <vt:i4>0</vt:i4>
      </vt:variant>
      <vt:variant>
        <vt:i4>5</vt:i4>
      </vt:variant>
      <vt:variant>
        <vt:lpwstr>http://adilet.zan.kz/rus/docs/P090001729_</vt:lpwstr>
      </vt:variant>
      <vt:variant>
        <vt:lpwstr>z175</vt:lpwstr>
      </vt:variant>
      <vt:variant>
        <vt:i4>4390992</vt:i4>
      </vt:variant>
      <vt:variant>
        <vt:i4>24</vt:i4>
      </vt:variant>
      <vt:variant>
        <vt:i4>0</vt:i4>
      </vt:variant>
      <vt:variant>
        <vt:i4>5</vt:i4>
      </vt:variant>
      <vt:variant>
        <vt:lpwstr>http://adilet.zan.kz/rus/docs/P090001729_</vt:lpwstr>
      </vt:variant>
      <vt:variant>
        <vt:lpwstr>z138</vt:lpwstr>
      </vt:variant>
      <vt:variant>
        <vt:i4>4915285</vt:i4>
      </vt:variant>
      <vt:variant>
        <vt:i4>21</vt:i4>
      </vt:variant>
      <vt:variant>
        <vt:i4>0</vt:i4>
      </vt:variant>
      <vt:variant>
        <vt:i4>5</vt:i4>
      </vt:variant>
      <vt:variant>
        <vt:lpwstr>http://adilet.zan.kz/rus/docs/P090001729_</vt:lpwstr>
      </vt:variant>
      <vt:variant>
        <vt:lpwstr>z263</vt:lpwstr>
      </vt:variant>
      <vt:variant>
        <vt:i4>1769522</vt:i4>
      </vt:variant>
      <vt:variant>
        <vt:i4>18</vt:i4>
      </vt:variant>
      <vt:variant>
        <vt:i4>0</vt:i4>
      </vt:variant>
      <vt:variant>
        <vt:i4>5</vt:i4>
      </vt:variant>
      <vt:variant>
        <vt:lpwstr>http://online.zakon.kz/Document/?link_id=1001209113</vt:lpwstr>
      </vt:variant>
      <vt:variant>
        <vt:lpwstr/>
      </vt:variant>
      <vt:variant>
        <vt:i4>1769522</vt:i4>
      </vt:variant>
      <vt:variant>
        <vt:i4>15</vt:i4>
      </vt:variant>
      <vt:variant>
        <vt:i4>0</vt:i4>
      </vt:variant>
      <vt:variant>
        <vt:i4>5</vt:i4>
      </vt:variant>
      <vt:variant>
        <vt:lpwstr>http://online.zakon.kz/Document/?link_id=1001209113</vt:lpwstr>
      </vt:variant>
      <vt:variant>
        <vt:lpwstr/>
      </vt:variant>
      <vt:variant>
        <vt:i4>1769522</vt:i4>
      </vt:variant>
      <vt:variant>
        <vt:i4>12</vt:i4>
      </vt:variant>
      <vt:variant>
        <vt:i4>0</vt:i4>
      </vt:variant>
      <vt:variant>
        <vt:i4>5</vt:i4>
      </vt:variant>
      <vt:variant>
        <vt:lpwstr>http://online.zakon.kz/Document/?link_id=1001209113</vt:lpwstr>
      </vt:variant>
      <vt:variant>
        <vt:lpwstr/>
      </vt:variant>
      <vt:variant>
        <vt:i4>1769522</vt:i4>
      </vt:variant>
      <vt:variant>
        <vt:i4>9</vt:i4>
      </vt:variant>
      <vt:variant>
        <vt:i4>0</vt:i4>
      </vt:variant>
      <vt:variant>
        <vt:i4>5</vt:i4>
      </vt:variant>
      <vt:variant>
        <vt:lpwstr>http://online.zakon.kz/Document/?link_id=1001209112</vt:lpwstr>
      </vt:variant>
      <vt:variant>
        <vt:lpwstr/>
      </vt:variant>
      <vt:variant>
        <vt:i4>1769522</vt:i4>
      </vt:variant>
      <vt:variant>
        <vt:i4>6</vt:i4>
      </vt:variant>
      <vt:variant>
        <vt:i4>0</vt:i4>
      </vt:variant>
      <vt:variant>
        <vt:i4>5</vt:i4>
      </vt:variant>
      <vt:variant>
        <vt:lpwstr>http://online.zakon.kz/Document/?link_id=1001209112</vt:lpwstr>
      </vt:variant>
      <vt:variant>
        <vt:lpwstr/>
      </vt:variant>
      <vt:variant>
        <vt:i4>65589</vt:i4>
      </vt:variant>
      <vt:variant>
        <vt:i4>3</vt:i4>
      </vt:variant>
      <vt:variant>
        <vt:i4>0</vt:i4>
      </vt:variant>
      <vt:variant>
        <vt:i4>5</vt:i4>
      </vt:variant>
      <vt:variant>
        <vt:lpwstr>http:///online.zakon.kz/Document/?link_id=1001174830</vt:lpwstr>
      </vt:variant>
      <vt:variant>
        <vt:lpwstr/>
      </vt:variant>
      <vt:variant>
        <vt:i4>524336</vt:i4>
      </vt:variant>
      <vt:variant>
        <vt:i4>0</vt:i4>
      </vt:variant>
      <vt:variant>
        <vt:i4>0</vt:i4>
      </vt:variant>
      <vt:variant>
        <vt:i4>5</vt:i4>
      </vt:variant>
      <vt:variant>
        <vt:lpwstr>http:///online.zakon.kz/Document/?link_id=1004653660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 приказом   главного врача Акмолинской областной больницы</dc:title>
  <dc:creator>x</dc:creator>
  <cp:lastModifiedBy>User</cp:lastModifiedBy>
  <cp:revision>28</cp:revision>
  <cp:lastPrinted>2018-01-09T10:08:00Z</cp:lastPrinted>
  <dcterms:created xsi:type="dcterms:W3CDTF">2009-05-06T12:18:00Z</dcterms:created>
  <dcterms:modified xsi:type="dcterms:W3CDTF">2020-01-24T15:42:00Z</dcterms:modified>
</cp:coreProperties>
</file>